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54" w:rsidRDefault="00CE1F54" w:rsidP="00CE1F54">
      <w:pPr>
        <w:spacing w:after="0" w:line="252" w:lineRule="atLeast"/>
        <w:rPr>
          <w:rFonts w:ascii="Arial" w:eastAsia="Times New Roman" w:hAnsi="Arial" w:cs="Arial"/>
          <w:b/>
          <w:bCs/>
          <w:color w:val="CC2200"/>
          <w:sz w:val="27"/>
          <w:szCs w:val="27"/>
          <w:rtl/>
        </w:rPr>
      </w:pPr>
      <w:bookmarkStart w:id="0" w:name="_GoBack"/>
      <w:bookmarkEnd w:id="0"/>
      <w:r>
        <w:rPr>
          <w:rFonts w:ascii="Arial" w:eastAsia="Times New Roman" w:hAnsi="Arial" w:cs="Arial" w:hint="cs"/>
          <w:b/>
          <w:bCs/>
          <w:color w:val="CC2200"/>
          <w:sz w:val="27"/>
          <w:szCs w:val="27"/>
          <w:rtl/>
        </w:rPr>
        <w:t>צוהר לעולמם של צעירים עולי אתיופיה בישראל</w:t>
      </w:r>
    </w:p>
    <w:p w:rsidR="00CE1F54" w:rsidRDefault="00CE1F54" w:rsidP="00CE1F54">
      <w:pPr>
        <w:spacing w:after="0" w:line="252" w:lineRule="atLeast"/>
        <w:rPr>
          <w:rFonts w:ascii="Arial" w:eastAsia="Times New Roman" w:hAnsi="Arial" w:cs="Arial"/>
          <w:b/>
          <w:bCs/>
          <w:color w:val="CC2200"/>
          <w:sz w:val="27"/>
          <w:szCs w:val="27"/>
          <w:rtl/>
        </w:rPr>
      </w:pPr>
    </w:p>
    <w:p w:rsidR="00CE1F54" w:rsidRPr="0064009C" w:rsidRDefault="00CE1F54" w:rsidP="00CE1F54">
      <w:pPr>
        <w:spacing w:after="0" w:line="252" w:lineRule="atLeast"/>
        <w:rPr>
          <w:rFonts w:ascii="Arial" w:eastAsia="Times New Roman" w:hAnsi="Arial" w:cs="Arial"/>
          <w:b/>
          <w:bCs/>
          <w:sz w:val="24"/>
          <w:szCs w:val="24"/>
          <w:rtl/>
        </w:rPr>
      </w:pPr>
      <w:r w:rsidRPr="0064009C">
        <w:rPr>
          <w:rFonts w:ascii="Arial" w:eastAsia="Times New Roman" w:hAnsi="Arial" w:cs="Arial" w:hint="cs"/>
          <w:b/>
          <w:bCs/>
          <w:sz w:val="24"/>
          <w:szCs w:val="24"/>
          <w:rtl/>
        </w:rPr>
        <w:t xml:space="preserve">מטרות: </w:t>
      </w:r>
    </w:p>
    <w:p w:rsidR="00CE1F54" w:rsidRPr="00CE1F54" w:rsidRDefault="00CE1F54" w:rsidP="00CE1F54">
      <w:pPr>
        <w:spacing w:after="0" w:line="252" w:lineRule="atLeast"/>
        <w:rPr>
          <w:rFonts w:ascii="Arial" w:eastAsia="Times New Roman" w:hAnsi="Arial" w:cs="Arial"/>
          <w:rtl/>
        </w:rPr>
      </w:pPr>
      <w:r w:rsidRPr="00CE1F54">
        <w:rPr>
          <w:rFonts w:ascii="Arial" w:eastAsia="Times New Roman" w:hAnsi="Arial" w:cs="Arial" w:hint="cs"/>
          <w:rtl/>
        </w:rPr>
        <w:t>הכרות עם הלבטים של עולים צעירים</w:t>
      </w:r>
    </w:p>
    <w:p w:rsidR="00CE1F54" w:rsidRPr="00CE1F54" w:rsidRDefault="00CE1F54" w:rsidP="00CE1F54">
      <w:pPr>
        <w:spacing w:after="0" w:line="252" w:lineRule="atLeast"/>
        <w:rPr>
          <w:rFonts w:ascii="Arial" w:eastAsia="Times New Roman" w:hAnsi="Arial" w:cs="Arial"/>
          <w:rtl/>
        </w:rPr>
      </w:pPr>
      <w:r w:rsidRPr="00CE1F54">
        <w:rPr>
          <w:rFonts w:ascii="Arial" w:eastAsia="Times New Roman" w:hAnsi="Arial" w:cs="Arial" w:hint="cs"/>
          <w:rtl/>
        </w:rPr>
        <w:t>הזדהות עם העולים</w:t>
      </w:r>
    </w:p>
    <w:p w:rsidR="00CE1F54" w:rsidRDefault="00CE1F54" w:rsidP="00CE1F54">
      <w:pPr>
        <w:spacing w:after="0" w:line="252" w:lineRule="atLeast"/>
        <w:rPr>
          <w:rFonts w:ascii="Arial" w:eastAsia="Times New Roman" w:hAnsi="Arial" w:cs="Arial"/>
          <w:rtl/>
        </w:rPr>
      </w:pPr>
      <w:r w:rsidRPr="00CE1F54">
        <w:rPr>
          <w:rFonts w:ascii="Arial" w:eastAsia="Times New Roman" w:hAnsi="Arial" w:cs="Arial" w:hint="cs"/>
          <w:rtl/>
        </w:rPr>
        <w:t>שח על מורשת והעברתה בישראל</w:t>
      </w:r>
    </w:p>
    <w:p w:rsidR="00CE1F54" w:rsidRDefault="00CE1F54" w:rsidP="00CE1F54">
      <w:pPr>
        <w:spacing w:after="0" w:line="252" w:lineRule="atLeast"/>
        <w:rPr>
          <w:rFonts w:ascii="Arial" w:eastAsia="Times New Roman" w:hAnsi="Arial" w:cs="Arial"/>
          <w:rtl/>
        </w:rPr>
      </w:pPr>
    </w:p>
    <w:p w:rsidR="00CE1F54" w:rsidRDefault="00CE1F54" w:rsidP="00CE1F54">
      <w:pPr>
        <w:spacing w:after="0" w:line="252" w:lineRule="atLeast"/>
        <w:rPr>
          <w:rFonts w:ascii="Arial" w:eastAsia="Times New Roman" w:hAnsi="Arial" w:cs="Arial"/>
          <w:rtl/>
        </w:rPr>
      </w:pPr>
      <w:r>
        <w:rPr>
          <w:rFonts w:ascii="Arial" w:eastAsia="Times New Roman" w:hAnsi="Arial" w:cs="Arial" w:hint="cs"/>
          <w:rtl/>
        </w:rPr>
        <w:t>מתאים לכתות ט ומעלה</w:t>
      </w:r>
    </w:p>
    <w:p w:rsidR="00CE1F54" w:rsidRDefault="00CE1F54" w:rsidP="00CE1F54">
      <w:pPr>
        <w:spacing w:after="0" w:line="252" w:lineRule="atLeast"/>
        <w:rPr>
          <w:rFonts w:ascii="Arial" w:eastAsia="Times New Roman" w:hAnsi="Arial" w:cs="Arial"/>
          <w:rtl/>
        </w:rPr>
      </w:pPr>
    </w:p>
    <w:p w:rsidR="00CE1F54" w:rsidRPr="0064009C" w:rsidRDefault="00CE1F54" w:rsidP="00CE1F54">
      <w:pPr>
        <w:spacing w:after="0" w:line="252" w:lineRule="atLeast"/>
        <w:rPr>
          <w:rFonts w:ascii="Arial" w:eastAsia="Times New Roman" w:hAnsi="Arial" w:cs="Arial"/>
          <w:b/>
          <w:bCs/>
          <w:sz w:val="24"/>
          <w:szCs w:val="24"/>
          <w:rtl/>
        </w:rPr>
      </w:pPr>
      <w:r w:rsidRPr="0064009C">
        <w:rPr>
          <w:rFonts w:ascii="Arial" w:eastAsia="Times New Roman" w:hAnsi="Arial" w:cs="Arial" w:hint="cs"/>
          <w:b/>
          <w:bCs/>
          <w:sz w:val="24"/>
          <w:szCs w:val="24"/>
          <w:rtl/>
        </w:rPr>
        <w:t>המהלך:</w:t>
      </w:r>
    </w:p>
    <w:p w:rsidR="00CE1F54" w:rsidRDefault="00CE1F54" w:rsidP="0042286E">
      <w:pPr>
        <w:numPr>
          <w:ilvl w:val="0"/>
          <w:numId w:val="5"/>
        </w:numPr>
        <w:spacing w:after="0" w:line="252" w:lineRule="atLeast"/>
        <w:rPr>
          <w:rFonts w:ascii="Arial" w:eastAsia="Times New Roman" w:hAnsi="Arial" w:cs="Arial"/>
          <w:rtl/>
        </w:rPr>
      </w:pPr>
      <w:r w:rsidRPr="00FA41EB">
        <w:rPr>
          <w:rFonts w:ascii="Arial" w:eastAsia="Times New Roman" w:hAnsi="Arial" w:cs="Arial" w:hint="cs"/>
          <w:b/>
          <w:bCs/>
          <w:rtl/>
        </w:rPr>
        <w:t>פתיח:</w:t>
      </w:r>
      <w:r>
        <w:rPr>
          <w:rFonts w:ascii="Arial" w:eastAsia="Times New Roman" w:hAnsi="Arial" w:cs="Arial" w:hint="cs"/>
          <w:rtl/>
        </w:rPr>
        <w:t xml:space="preserve"> סרטון </w:t>
      </w:r>
      <w:r w:rsidR="00FA41EB">
        <w:rPr>
          <w:rFonts w:ascii="Arial" w:eastAsia="Times New Roman" w:hAnsi="Arial" w:cs="Arial" w:hint="cs"/>
          <w:rtl/>
        </w:rPr>
        <w:t xml:space="preserve">או מצגת המראים מראות מחג הסיגד בארמון הנציב בירושלים </w:t>
      </w:r>
      <w:r w:rsidR="00FA41EB">
        <w:rPr>
          <w:rFonts w:hint="cs"/>
          <w:rtl/>
        </w:rPr>
        <w:t>בליווי הסבר קצר על החג (כדאי לאסוף מידע מהתלמידים)</w:t>
      </w:r>
      <w:r w:rsidR="0042286E" w:rsidRPr="0042286E">
        <w:rPr>
          <w:rFonts w:ascii="Arial" w:eastAsia="Times New Roman" w:hAnsi="Arial" w:cs="Arial" w:hint="cs"/>
          <w:rtl/>
        </w:rPr>
        <w:t xml:space="preserve"> </w:t>
      </w:r>
      <w:r w:rsidR="0042286E">
        <w:rPr>
          <w:rFonts w:ascii="Arial" w:eastAsia="Times New Roman" w:hAnsi="Arial" w:cs="Arial" w:hint="cs"/>
          <w:rtl/>
        </w:rPr>
        <w:t>(ראו בנספח-מידע למורה על החג)</w:t>
      </w:r>
      <w:r w:rsidR="0042286E">
        <w:br/>
      </w:r>
      <w:hyperlink r:id="rId9" w:history="1">
        <w:r w:rsidR="0042286E">
          <w:rPr>
            <w:rStyle w:val="Hyperlink"/>
          </w:rPr>
          <w:t>http://www.youtube.com/watch?v=6vmKu-Z4lhc</w:t>
        </w:r>
      </w:hyperlink>
      <w:r w:rsidR="0042286E">
        <w:rPr>
          <w:rFonts w:hint="cs"/>
          <w:rtl/>
        </w:rPr>
        <w:t xml:space="preserve"> </w:t>
      </w:r>
      <w:r w:rsidR="0042286E">
        <w:rPr>
          <w:rFonts w:ascii="Arial" w:eastAsia="Times New Roman" w:hAnsi="Arial" w:cs="Arial" w:hint="cs"/>
          <w:rtl/>
        </w:rPr>
        <w:t>(אפשר להסתפק בחלק מהמצגת)</w:t>
      </w:r>
    </w:p>
    <w:p w:rsidR="0042286E" w:rsidRDefault="0042286E" w:rsidP="0042286E">
      <w:pPr>
        <w:spacing w:after="0" w:line="252" w:lineRule="atLeast"/>
        <w:ind w:left="360"/>
        <w:rPr>
          <w:rFonts w:ascii="Arial" w:eastAsia="Times New Roman" w:hAnsi="Arial" w:cs="Arial"/>
          <w:rtl/>
        </w:rPr>
      </w:pPr>
      <w:r>
        <w:rPr>
          <w:rFonts w:ascii="Arial" w:eastAsia="Times New Roman" w:hAnsi="Arial" w:cs="Arial" w:hint="cs"/>
          <w:rtl/>
        </w:rPr>
        <w:t xml:space="preserve">אפשרות נוספת. הקרנת הסרטון: נוסעת אל עצמה- אסתר רדא, בו מספרת הזמרת על יחסה למסורת האתיופית. </w:t>
      </w:r>
      <w:hyperlink r:id="rId10" w:history="1">
        <w:r>
          <w:rPr>
            <w:rStyle w:val="Hyperlink"/>
          </w:rPr>
          <w:t>http://www.youtube.com/watch?v=lFdOTOsZmmM</w:t>
        </w:r>
      </w:hyperlink>
    </w:p>
    <w:p w:rsidR="00FA41EB" w:rsidRDefault="00FA41EB" w:rsidP="0042286E">
      <w:pPr>
        <w:numPr>
          <w:ilvl w:val="0"/>
          <w:numId w:val="4"/>
        </w:numPr>
        <w:spacing w:after="0" w:line="252" w:lineRule="atLeast"/>
        <w:rPr>
          <w:rFonts w:ascii="Arial" w:eastAsia="Times New Roman" w:hAnsi="Arial" w:cs="Arial"/>
          <w:rtl/>
        </w:rPr>
      </w:pPr>
      <w:r w:rsidRPr="0042286E">
        <w:rPr>
          <w:rFonts w:ascii="Arial" w:eastAsia="Times New Roman" w:hAnsi="Arial" w:cs="Arial" w:hint="cs"/>
          <w:b/>
          <w:bCs/>
          <w:rtl/>
        </w:rPr>
        <w:t>לימוד:</w:t>
      </w:r>
      <w:r>
        <w:rPr>
          <w:rFonts w:ascii="Arial" w:eastAsia="Times New Roman" w:hAnsi="Arial" w:cs="Arial" w:hint="cs"/>
          <w:rtl/>
        </w:rPr>
        <w:t xml:space="preserve"> עבודה בקבוצות עם דף הלימוד. קריאת דבריהם של צעירים עולי אתיופיה, ודיון בהם.</w:t>
      </w:r>
    </w:p>
    <w:p w:rsidR="00FA41EB" w:rsidRDefault="00FA41EB" w:rsidP="0042286E">
      <w:pPr>
        <w:numPr>
          <w:ilvl w:val="0"/>
          <w:numId w:val="4"/>
        </w:numPr>
        <w:spacing w:after="0" w:line="252" w:lineRule="atLeast"/>
        <w:rPr>
          <w:rFonts w:ascii="Arial" w:eastAsia="Times New Roman" w:hAnsi="Arial" w:cs="Arial"/>
          <w:rtl/>
        </w:rPr>
      </w:pPr>
      <w:r w:rsidRPr="0042286E">
        <w:rPr>
          <w:rFonts w:ascii="Arial" w:eastAsia="Times New Roman" w:hAnsi="Arial" w:cs="Arial" w:hint="cs"/>
          <w:b/>
          <w:bCs/>
          <w:rtl/>
        </w:rPr>
        <w:t>אסיף:</w:t>
      </w:r>
      <w:r>
        <w:rPr>
          <w:rFonts w:ascii="Arial" w:eastAsia="Times New Roman" w:hAnsi="Arial" w:cs="Arial" w:hint="cs"/>
          <w:rtl/>
        </w:rPr>
        <w:t xml:space="preserve"> </w:t>
      </w:r>
      <w:r w:rsidR="0042286E">
        <w:rPr>
          <w:rFonts w:ascii="Arial" w:eastAsia="Times New Roman" w:hAnsi="Arial" w:cs="Arial" w:hint="cs"/>
          <w:rtl/>
        </w:rPr>
        <w:t xml:space="preserve">דיון: </w:t>
      </w:r>
      <w:r>
        <w:rPr>
          <w:rFonts w:ascii="Arial" w:eastAsia="Times New Roman" w:hAnsi="Arial" w:cs="Arial" w:hint="cs"/>
          <w:rtl/>
        </w:rPr>
        <w:t>איך לדעתכם ראוי לחגוג היום בישראל את חג הסיגד</w:t>
      </w:r>
    </w:p>
    <w:p w:rsidR="00FA41EB" w:rsidRDefault="00FA41EB" w:rsidP="00FA41EB">
      <w:pPr>
        <w:spacing w:after="0" w:line="252" w:lineRule="atLeast"/>
        <w:rPr>
          <w:rFonts w:ascii="Arial" w:eastAsia="Times New Roman" w:hAnsi="Arial" w:cs="Arial"/>
          <w:rtl/>
        </w:rPr>
      </w:pPr>
    </w:p>
    <w:p w:rsidR="005769C8" w:rsidRDefault="005769C8" w:rsidP="00FA41EB">
      <w:pPr>
        <w:spacing w:after="0" w:line="252" w:lineRule="atLeast"/>
        <w:rPr>
          <w:rFonts w:ascii="Arial" w:eastAsia="Times New Roman" w:hAnsi="Arial" w:cs="Arial"/>
          <w:b/>
          <w:bCs/>
          <w:rtl/>
        </w:rPr>
      </w:pPr>
      <w:r>
        <w:rPr>
          <w:rFonts w:ascii="Arial" w:eastAsia="Times New Roman" w:hAnsi="Arial" w:cs="Arial" w:hint="cs"/>
          <w:b/>
          <w:bCs/>
          <w:rtl/>
        </w:rPr>
        <w:t>הצעות הרחבה וגיוון:</w:t>
      </w:r>
    </w:p>
    <w:p w:rsidR="005769C8" w:rsidRDefault="005769C8" w:rsidP="005769C8">
      <w:pPr>
        <w:spacing w:after="0" w:line="252" w:lineRule="atLeast"/>
        <w:rPr>
          <w:rFonts w:ascii="Arial" w:eastAsia="Times New Roman" w:hAnsi="Arial" w:cs="Arial"/>
          <w:rtl/>
        </w:rPr>
      </w:pPr>
      <w:r w:rsidRPr="0064009C">
        <w:rPr>
          <w:rFonts w:ascii="Arial" w:eastAsia="Times New Roman" w:hAnsi="Arial" w:cs="Arial" w:hint="cs"/>
          <w:b/>
          <w:bCs/>
          <w:sz w:val="24"/>
          <w:szCs w:val="24"/>
          <w:rtl/>
        </w:rPr>
        <w:t>חשוב:</w:t>
      </w:r>
      <w:r>
        <w:rPr>
          <w:rFonts w:ascii="Arial" w:eastAsia="Times New Roman" w:hAnsi="Arial" w:cs="Arial" w:hint="cs"/>
          <w:rtl/>
        </w:rPr>
        <w:t xml:space="preserve"> לאתר עולי אתיופיה בכיתה, בבית הספר או בקהילה ולהזמין אותם לספר על החג כפי שהכירו או שמעו עליו</w:t>
      </w:r>
    </w:p>
    <w:p w:rsidR="00FA41EB" w:rsidRPr="0042286E" w:rsidRDefault="00FA41EB" w:rsidP="00FA41EB">
      <w:pPr>
        <w:spacing w:after="0" w:line="252" w:lineRule="atLeast"/>
        <w:rPr>
          <w:rFonts w:ascii="Arial" w:eastAsia="Times New Roman" w:hAnsi="Arial" w:cs="Arial"/>
          <w:b/>
          <w:bCs/>
          <w:rtl/>
        </w:rPr>
      </w:pPr>
      <w:r w:rsidRPr="0042286E">
        <w:rPr>
          <w:rFonts w:ascii="Arial" w:eastAsia="Times New Roman" w:hAnsi="Arial" w:cs="Arial" w:hint="cs"/>
          <w:b/>
          <w:bCs/>
          <w:rtl/>
        </w:rPr>
        <w:t>אפשר גם לבנות שיעור משוכלל יותר</w:t>
      </w:r>
    </w:p>
    <w:p w:rsidR="00FA41EB" w:rsidRDefault="00FA41EB" w:rsidP="00FA41EB">
      <w:pPr>
        <w:spacing w:after="0" w:line="252" w:lineRule="atLeast"/>
        <w:rPr>
          <w:rFonts w:ascii="Arial" w:eastAsia="Times New Roman" w:hAnsi="Arial" w:cs="Arial"/>
          <w:rtl/>
        </w:rPr>
      </w:pPr>
      <w:r>
        <w:rPr>
          <w:rFonts w:ascii="Arial" w:eastAsia="Times New Roman" w:hAnsi="Arial" w:cs="Arial" w:hint="cs"/>
          <w:rtl/>
        </w:rPr>
        <w:t>כל קבוצה תקבל את אחת הדמויות ותצטרך לאפיין היטב את הדמות שלה (אפשר גם אפיון ויזואלי). ואז לחשוב כיצד הוא ירצה לחגוג היום את החג. כדאי לחשוב על מוטיב מעשי אחד. כל קבוצה תמנה נציג שיביא את עמדותיה למליאה</w:t>
      </w:r>
    </w:p>
    <w:p w:rsidR="00FA41EB" w:rsidRDefault="00FA41EB" w:rsidP="00FA41EB">
      <w:pPr>
        <w:spacing w:after="0" w:line="252" w:lineRule="atLeast"/>
        <w:rPr>
          <w:rFonts w:ascii="Arial" w:eastAsia="Times New Roman" w:hAnsi="Arial" w:cs="Arial"/>
          <w:rtl/>
        </w:rPr>
      </w:pPr>
      <w:r>
        <w:rPr>
          <w:rFonts w:ascii="Arial" w:eastAsia="Times New Roman" w:hAnsi="Arial" w:cs="Arial" w:hint="cs"/>
          <w:rtl/>
        </w:rPr>
        <w:t>במליאה, ידונו 3 נציגים</w:t>
      </w:r>
      <w:r w:rsidR="0042286E">
        <w:rPr>
          <w:rFonts w:ascii="Arial" w:eastAsia="Times New Roman" w:hAnsi="Arial" w:cs="Arial" w:hint="cs"/>
          <w:rtl/>
        </w:rPr>
        <w:t xml:space="preserve"> בשאלה, כיצד ראוי שעולי אתיופיה יחגגו את החג כיום. כל דמות צריכה להבליט את עמדותיה.</w:t>
      </w:r>
    </w:p>
    <w:p w:rsidR="0064009C" w:rsidRDefault="005769C8" w:rsidP="00FA41EB">
      <w:pPr>
        <w:spacing w:after="0" w:line="252" w:lineRule="atLeast"/>
        <w:rPr>
          <w:rFonts w:ascii="Arial" w:eastAsia="Times New Roman" w:hAnsi="Arial" w:cs="Arial"/>
          <w:rtl/>
        </w:rPr>
      </w:pPr>
      <w:r>
        <w:rPr>
          <w:rFonts w:ascii="Arial" w:eastAsia="Times New Roman" w:hAnsi="Arial" w:cs="Arial" w:hint="cs"/>
          <w:rtl/>
        </w:rPr>
        <w:t>אפשר לנהל כשיעור על היחס למסורת לאו דווקא בקשר לחג הסיגד</w:t>
      </w:r>
    </w:p>
    <w:p w:rsidR="00FA41EB" w:rsidRDefault="00FA41EB">
      <w:pPr>
        <w:bidi w:val="0"/>
        <w:rPr>
          <w:rFonts w:ascii="Arial" w:eastAsia="Times New Roman" w:hAnsi="Arial" w:cs="Arial"/>
          <w:rtl/>
        </w:rPr>
      </w:pPr>
      <w:r>
        <w:rPr>
          <w:rFonts w:ascii="Arial" w:eastAsia="Times New Roman" w:hAnsi="Arial" w:cs="Arial"/>
          <w:rtl/>
        </w:rPr>
        <w:br w:type="page"/>
      </w:r>
    </w:p>
    <w:p w:rsidR="00AE1EDB" w:rsidRDefault="00BA13FC" w:rsidP="00422CB8">
      <w:pPr>
        <w:spacing w:after="0" w:line="240" w:lineRule="auto"/>
        <w:rPr>
          <w:rFonts w:ascii="Arial" w:eastAsia="Times New Roman" w:hAnsi="Arial" w:cs="Arial"/>
          <w:b/>
          <w:bCs/>
          <w:color w:val="CC2200"/>
          <w:sz w:val="27"/>
          <w:szCs w:val="27"/>
          <w:rtl/>
        </w:rPr>
      </w:pPr>
      <w:r>
        <w:rPr>
          <w:rFonts w:ascii="Arial" w:eastAsia="Times New Roman" w:hAnsi="Arial" w:cs="Arial" w:hint="cs"/>
          <w:b/>
          <w:bCs/>
          <w:color w:val="CC2200"/>
          <w:sz w:val="27"/>
          <w:szCs w:val="27"/>
          <w:rtl/>
        </w:rPr>
        <w:lastRenderedPageBreak/>
        <w:t>"</w:t>
      </w:r>
      <w:r w:rsidRPr="00F50E2E">
        <w:rPr>
          <w:rFonts w:ascii="Arial" w:eastAsia="Times New Roman" w:hAnsi="Arial" w:cs="Arial"/>
          <w:b/>
          <w:bCs/>
          <w:color w:val="CC2200"/>
          <w:sz w:val="27"/>
          <w:szCs w:val="27"/>
          <w:rtl/>
        </w:rPr>
        <w:t>שפה היא כמו עיניים</w:t>
      </w:r>
      <w:r>
        <w:rPr>
          <w:rFonts w:ascii="Arial" w:eastAsia="Times New Roman" w:hAnsi="Arial" w:cs="Arial" w:hint="cs"/>
          <w:b/>
          <w:bCs/>
          <w:color w:val="CC2200"/>
          <w:sz w:val="27"/>
          <w:szCs w:val="27"/>
          <w:rtl/>
        </w:rPr>
        <w:t>"</w:t>
      </w:r>
      <w:r w:rsidR="00D33765">
        <w:rPr>
          <w:rFonts w:ascii="Arial" w:eastAsia="Times New Roman" w:hAnsi="Arial" w:cs="Arial" w:hint="cs"/>
          <w:b/>
          <w:bCs/>
          <w:color w:val="CC2200"/>
          <w:sz w:val="27"/>
          <w:szCs w:val="27"/>
          <w:rtl/>
        </w:rPr>
        <w:t xml:space="preserve"> צוהר לעולי אתיופיה </w:t>
      </w:r>
    </w:p>
    <w:p w:rsidR="00AE1EDB" w:rsidRPr="00422CB8" w:rsidRDefault="00AE1EDB" w:rsidP="00422CB8">
      <w:pPr>
        <w:spacing w:after="0" w:line="240" w:lineRule="auto"/>
        <w:rPr>
          <w:rFonts w:ascii="Arial" w:eastAsia="Times New Roman" w:hAnsi="Arial" w:cs="Arial"/>
          <w:b/>
          <w:bCs/>
          <w:sz w:val="16"/>
          <w:szCs w:val="16"/>
          <w:rtl/>
        </w:rPr>
      </w:pPr>
    </w:p>
    <w:p w:rsidR="003167AF" w:rsidRPr="00D33765" w:rsidRDefault="003167AF" w:rsidP="00422CB8">
      <w:pPr>
        <w:spacing w:after="0" w:line="240" w:lineRule="auto"/>
        <w:rPr>
          <w:rFonts w:ascii="Arial" w:eastAsia="Times New Roman" w:hAnsi="Arial" w:cs="Arial"/>
          <w:b/>
          <w:bCs/>
          <w:rtl/>
        </w:rPr>
      </w:pPr>
      <w:r w:rsidRPr="00D33765">
        <w:rPr>
          <w:rFonts w:ascii="Arial" w:eastAsia="Times New Roman" w:hAnsi="Arial" w:cs="Arial" w:hint="cs"/>
          <w:b/>
          <w:bCs/>
          <w:rtl/>
        </w:rPr>
        <w:t xml:space="preserve">לפניכם </w:t>
      </w:r>
      <w:r w:rsidR="00AE1EDB" w:rsidRPr="00D33765">
        <w:rPr>
          <w:rFonts w:ascii="Arial" w:eastAsia="Times New Roman" w:hAnsi="Arial" w:cs="Arial" w:hint="cs"/>
          <w:b/>
          <w:bCs/>
          <w:rtl/>
        </w:rPr>
        <w:t xml:space="preserve">דבריהם של </w:t>
      </w:r>
      <w:r w:rsidRPr="00D33765">
        <w:rPr>
          <w:rFonts w:ascii="Arial" w:eastAsia="Times New Roman" w:hAnsi="Arial" w:cs="Arial" w:hint="cs"/>
          <w:b/>
          <w:bCs/>
          <w:rtl/>
        </w:rPr>
        <w:t>מספר צעירים עולים מאתיופיה המדברים על מורשתם.</w:t>
      </w:r>
    </w:p>
    <w:p w:rsidR="003167AF" w:rsidRPr="00D33765" w:rsidRDefault="00AE1EDB" w:rsidP="00422CB8">
      <w:pPr>
        <w:numPr>
          <w:ilvl w:val="0"/>
          <w:numId w:val="3"/>
        </w:numPr>
        <w:spacing w:after="0" w:line="240" w:lineRule="auto"/>
        <w:rPr>
          <w:rFonts w:ascii="Arial" w:eastAsia="Times New Roman" w:hAnsi="Arial" w:cs="Arial"/>
          <w:b/>
          <w:bCs/>
          <w:rtl/>
        </w:rPr>
      </w:pPr>
      <w:r w:rsidRPr="00D33765">
        <w:rPr>
          <w:rFonts w:ascii="Arial" w:eastAsia="Times New Roman" w:hAnsi="Arial" w:cs="Arial" w:hint="cs"/>
          <w:b/>
          <w:bCs/>
          <w:rtl/>
        </w:rPr>
        <w:t>בקבוצות, קראו את דבריהם</w:t>
      </w:r>
    </w:p>
    <w:p w:rsidR="003167AF" w:rsidRPr="00D33765" w:rsidRDefault="003167AF" w:rsidP="00422CB8">
      <w:pPr>
        <w:numPr>
          <w:ilvl w:val="0"/>
          <w:numId w:val="3"/>
        </w:numPr>
        <w:spacing w:after="0" w:line="240" w:lineRule="auto"/>
        <w:rPr>
          <w:rFonts w:ascii="Arial" w:eastAsia="Times New Roman" w:hAnsi="Arial" w:cs="Arial"/>
          <w:b/>
          <w:bCs/>
          <w:rtl/>
        </w:rPr>
      </w:pPr>
      <w:r w:rsidRPr="00D33765">
        <w:rPr>
          <w:rFonts w:ascii="Arial" w:eastAsia="Times New Roman" w:hAnsi="Arial" w:cs="Arial" w:hint="cs"/>
          <w:b/>
          <w:bCs/>
          <w:rtl/>
        </w:rPr>
        <w:t>בחרו עם מי אתם מזדהים והסבירו למה</w:t>
      </w:r>
    </w:p>
    <w:p w:rsidR="00AE1EDB" w:rsidRPr="00D33765" w:rsidRDefault="00AE1EDB" w:rsidP="00422CB8">
      <w:pPr>
        <w:numPr>
          <w:ilvl w:val="0"/>
          <w:numId w:val="3"/>
        </w:numPr>
        <w:spacing w:after="0" w:line="240" w:lineRule="auto"/>
        <w:rPr>
          <w:rFonts w:ascii="Arial" w:eastAsia="Times New Roman" w:hAnsi="Arial" w:cs="Arial"/>
          <w:b/>
          <w:bCs/>
          <w:rtl/>
        </w:rPr>
      </w:pPr>
      <w:r w:rsidRPr="00D33765">
        <w:rPr>
          <w:rFonts w:ascii="Arial" w:eastAsia="Times New Roman" w:hAnsi="Arial" w:cs="Arial" w:hint="cs"/>
          <w:b/>
          <w:bCs/>
          <w:rtl/>
        </w:rPr>
        <w:t>כיצד לדעתכם ה</w:t>
      </w:r>
      <w:r w:rsidR="00BA13FC" w:rsidRPr="00D33765">
        <w:rPr>
          <w:rFonts w:ascii="Arial" w:eastAsia="Times New Roman" w:hAnsi="Arial" w:cs="Arial" w:hint="cs"/>
          <w:b/>
          <w:bCs/>
          <w:rtl/>
        </w:rPr>
        <w:t>ד</w:t>
      </w:r>
      <w:r w:rsidRPr="00D33765">
        <w:rPr>
          <w:rFonts w:ascii="Arial" w:eastAsia="Times New Roman" w:hAnsi="Arial" w:cs="Arial" w:hint="cs"/>
          <w:b/>
          <w:bCs/>
          <w:rtl/>
        </w:rPr>
        <w:t>ו</w:t>
      </w:r>
      <w:r w:rsidR="00BA13FC" w:rsidRPr="00D33765">
        <w:rPr>
          <w:rFonts w:ascii="Arial" w:eastAsia="Times New Roman" w:hAnsi="Arial" w:cs="Arial" w:hint="cs"/>
          <w:b/>
          <w:bCs/>
          <w:rtl/>
        </w:rPr>
        <w:t>בר</w:t>
      </w:r>
      <w:r w:rsidRPr="00D33765">
        <w:rPr>
          <w:rFonts w:ascii="Arial" w:eastAsia="Times New Roman" w:hAnsi="Arial" w:cs="Arial" w:hint="cs"/>
          <w:b/>
          <w:bCs/>
          <w:rtl/>
        </w:rPr>
        <w:t xml:space="preserve"> חוגג את חג הסיגד?</w:t>
      </w:r>
    </w:p>
    <w:p w:rsidR="003167AF" w:rsidRPr="00D33765" w:rsidRDefault="003167AF" w:rsidP="00422CB8">
      <w:pPr>
        <w:spacing w:after="0" w:line="240" w:lineRule="auto"/>
        <w:rPr>
          <w:rFonts w:ascii="Arial" w:eastAsia="Times New Roman" w:hAnsi="Arial" w:cs="Arial"/>
          <w:b/>
          <w:bCs/>
          <w:color w:val="CC2200"/>
          <w:sz w:val="20"/>
          <w:szCs w:val="20"/>
          <w:rtl/>
        </w:rPr>
      </w:pPr>
    </w:p>
    <w:p w:rsidR="00F50E2E" w:rsidRPr="00422CB8" w:rsidRDefault="00F50E2E" w:rsidP="00422CB8">
      <w:pPr>
        <w:pStyle w:val="a6"/>
        <w:numPr>
          <w:ilvl w:val="0"/>
          <w:numId w:val="8"/>
        </w:numPr>
        <w:spacing w:after="0" w:line="240" w:lineRule="auto"/>
        <w:rPr>
          <w:rFonts w:ascii="Arial" w:eastAsia="Times New Roman" w:hAnsi="Arial" w:cs="Arial"/>
          <w:color w:val="000000"/>
          <w:sz w:val="24"/>
          <w:szCs w:val="24"/>
        </w:rPr>
      </w:pPr>
      <w:r w:rsidRPr="00422CB8">
        <w:rPr>
          <w:rFonts w:ascii="Arial" w:eastAsia="Times New Roman" w:hAnsi="Arial" w:cs="Arial"/>
          <w:b/>
          <w:bCs/>
          <w:color w:val="CC2200"/>
          <w:sz w:val="24"/>
          <w:szCs w:val="24"/>
          <w:rtl/>
        </w:rPr>
        <w:t>שפה היא כמו עיניים</w:t>
      </w:r>
      <w:r w:rsidR="008174C2" w:rsidRPr="00422CB8">
        <w:rPr>
          <w:rFonts w:ascii="Arial" w:eastAsia="Times New Roman" w:hAnsi="Arial" w:cs="Arial"/>
          <w:color w:val="000000"/>
          <w:sz w:val="24"/>
          <w:szCs w:val="24"/>
          <w:rtl/>
        </w:rPr>
        <w:t xml:space="preserve"> </w:t>
      </w:r>
    </w:p>
    <w:p w:rsidR="00D33765" w:rsidRDefault="0070358D" w:rsidP="00422CB8">
      <w:pPr>
        <w:spacing w:after="0" w:line="240" w:lineRule="auto"/>
        <w:rPr>
          <w:rFonts w:ascii="Arial" w:eastAsia="Times New Roman" w:hAnsi="Arial" w:cs="Arial"/>
          <w:color w:val="000000"/>
        </w:rPr>
      </w:pPr>
      <w:r w:rsidRPr="00124835">
        <w:rPr>
          <w:rFonts w:ascii="Arial" w:eastAsia="Times New Roman" w:hAnsi="Arial" w:cs="Arial"/>
          <w:color w:val="000000"/>
          <w:rtl/>
        </w:rPr>
        <w:t>צעירים שרוצים ללמוד את שפת הוריהם משתתפים בשיעורי אמהרית במכללת לוינסקי בתל אביב.</w:t>
      </w:r>
    </w:p>
    <w:p w:rsidR="009D7598" w:rsidRPr="00124835" w:rsidRDefault="0070358D" w:rsidP="00422CB8">
      <w:pPr>
        <w:spacing w:after="0" w:line="240" w:lineRule="auto"/>
        <w:rPr>
          <w:rFonts w:ascii="Arial" w:eastAsia="Times New Roman" w:hAnsi="Arial" w:cs="Arial"/>
          <w:color w:val="000000"/>
        </w:rPr>
      </w:pPr>
      <w:r w:rsidRPr="00124835">
        <w:rPr>
          <w:rFonts w:ascii="Arial" w:eastAsia="Times New Roman" w:hAnsi="Arial" w:cs="Arial" w:hint="cs"/>
          <w:color w:val="000000"/>
          <w:rtl/>
        </w:rPr>
        <w:t>ה</w:t>
      </w:r>
      <w:r w:rsidR="00F50E2E" w:rsidRPr="00124835">
        <w:rPr>
          <w:rFonts w:ascii="Arial" w:eastAsia="Times New Roman" w:hAnsi="Arial" w:cs="Arial"/>
          <w:color w:val="000000"/>
          <w:rtl/>
        </w:rPr>
        <w:t xml:space="preserve">תלמידה </w:t>
      </w:r>
      <w:r w:rsidR="00F50E2E" w:rsidRPr="00124835">
        <w:rPr>
          <w:rFonts w:ascii="Arial" w:eastAsia="Times New Roman" w:hAnsi="Arial" w:cs="Arial"/>
          <w:b/>
          <w:bCs/>
          <w:color w:val="000000"/>
          <w:rtl/>
        </w:rPr>
        <w:t>קאסה ביינסאין</w:t>
      </w:r>
      <w:r w:rsidR="00F50E2E" w:rsidRPr="00124835">
        <w:rPr>
          <w:rFonts w:ascii="Arial" w:eastAsia="Times New Roman" w:hAnsi="Arial" w:cs="Arial"/>
          <w:color w:val="000000"/>
          <w:rtl/>
        </w:rPr>
        <w:t xml:space="preserve">: "טבעי לשאוף ללמוד את השפה שבה הוריך מדברים. חבל </w:t>
      </w:r>
      <w:r w:rsidR="008174C2" w:rsidRPr="00124835">
        <w:rPr>
          <w:rFonts w:ascii="Arial" w:eastAsia="Times New Roman" w:hAnsi="Arial" w:cs="Arial" w:hint="cs"/>
          <w:color w:val="000000"/>
          <w:rtl/>
        </w:rPr>
        <w:t>שא</w:t>
      </w:r>
      <w:r w:rsidR="00F50E2E" w:rsidRPr="00124835">
        <w:rPr>
          <w:rFonts w:ascii="Arial" w:eastAsia="Times New Roman" w:hAnsi="Arial" w:cs="Arial"/>
          <w:color w:val="000000"/>
          <w:rtl/>
        </w:rPr>
        <w:t xml:space="preserve">שלוט בשפה זרה </w:t>
      </w:r>
      <w:r w:rsidR="00F50E2E" w:rsidRPr="00124835">
        <w:rPr>
          <w:rFonts w:ascii="Arial" w:eastAsia="Times New Roman" w:hAnsi="Arial" w:cs="Arial" w:hint="cs"/>
          <w:color w:val="000000"/>
          <w:rtl/>
        </w:rPr>
        <w:t>(</w:t>
      </w:r>
      <w:r w:rsidR="00F50E2E" w:rsidRPr="00124835">
        <w:rPr>
          <w:rFonts w:ascii="Arial" w:eastAsia="Times New Roman" w:hAnsi="Arial" w:cs="Arial"/>
          <w:color w:val="000000"/>
          <w:rtl/>
        </w:rPr>
        <w:t xml:space="preserve">אנגלית), ולא </w:t>
      </w:r>
      <w:r w:rsidR="008174C2" w:rsidRPr="00124835">
        <w:rPr>
          <w:rFonts w:ascii="Arial" w:eastAsia="Times New Roman" w:hAnsi="Arial" w:cs="Arial" w:hint="cs"/>
          <w:color w:val="000000"/>
          <w:rtl/>
        </w:rPr>
        <w:t>א</w:t>
      </w:r>
      <w:r w:rsidR="00F50E2E" w:rsidRPr="00124835">
        <w:rPr>
          <w:rFonts w:ascii="Arial" w:eastAsia="Times New Roman" w:hAnsi="Arial" w:cs="Arial"/>
          <w:color w:val="000000"/>
          <w:rtl/>
        </w:rPr>
        <w:t>דע את השפה שבה הורי מדברים</w:t>
      </w:r>
      <w:r w:rsidR="00F50E2E" w:rsidRPr="00124835">
        <w:rPr>
          <w:rFonts w:ascii="Arial" w:eastAsia="Times New Roman" w:hAnsi="Arial" w:cs="Arial"/>
          <w:color w:val="000000"/>
        </w:rPr>
        <w:t>".</w:t>
      </w:r>
      <w:r w:rsidR="009D7598" w:rsidRPr="00124835">
        <w:rPr>
          <w:rFonts w:ascii="Arial" w:eastAsia="Times New Roman" w:hAnsi="Arial" w:cs="Arial" w:hint="cs"/>
          <w:color w:val="000000"/>
          <w:rtl/>
        </w:rPr>
        <w:t xml:space="preserve"> </w:t>
      </w:r>
      <w:r w:rsidR="00F50E2E" w:rsidRPr="00124835">
        <w:rPr>
          <w:rFonts w:ascii="Arial" w:eastAsia="Times New Roman" w:hAnsi="Arial" w:cs="Arial"/>
          <w:color w:val="000000"/>
          <w:rtl/>
        </w:rPr>
        <w:t xml:space="preserve">ביינסאין רוצה ללמוד אמהרית, כדי לנהל שיחה עם </w:t>
      </w:r>
      <w:r w:rsidR="008174C2" w:rsidRPr="00124835">
        <w:rPr>
          <w:rFonts w:ascii="Arial" w:eastAsia="Times New Roman" w:hAnsi="Arial" w:cs="Arial"/>
          <w:color w:val="000000"/>
          <w:rtl/>
        </w:rPr>
        <w:t xml:space="preserve">משפחתה ועם אתיופים בחוץ לארץ, </w:t>
      </w:r>
      <w:r w:rsidR="008174C2" w:rsidRPr="00124835">
        <w:rPr>
          <w:rFonts w:ascii="Arial" w:eastAsia="Times New Roman" w:hAnsi="Arial" w:cs="Arial" w:hint="cs"/>
          <w:color w:val="000000"/>
          <w:rtl/>
        </w:rPr>
        <w:t>לקרא</w:t>
      </w:r>
      <w:r w:rsidR="00F50E2E" w:rsidRPr="00124835">
        <w:rPr>
          <w:rFonts w:ascii="Arial" w:eastAsia="Times New Roman" w:hAnsi="Arial" w:cs="Arial"/>
          <w:color w:val="000000"/>
          <w:rtl/>
        </w:rPr>
        <w:t xml:space="preserve"> באתרים אתיופיים ולהיות מעורה במתרחש באתיופיה. היא מתמצתת את חשיבות השפה כך: "סבא שלי נהג לומר כי שפה היא כמו עיניים</w:t>
      </w:r>
      <w:r w:rsidR="009D7598" w:rsidRPr="00124835">
        <w:rPr>
          <w:rFonts w:ascii="Arial" w:eastAsia="Times New Roman" w:hAnsi="Arial" w:cs="Arial"/>
          <w:color w:val="000000"/>
        </w:rPr>
        <w:t>".</w:t>
      </w:r>
    </w:p>
    <w:p w:rsidR="009D7598" w:rsidRPr="00124835" w:rsidRDefault="00F50E2E" w:rsidP="00422CB8">
      <w:pPr>
        <w:spacing w:after="0" w:line="240" w:lineRule="auto"/>
        <w:rPr>
          <w:rFonts w:ascii="Arial" w:eastAsia="Times New Roman" w:hAnsi="Arial" w:cs="Arial"/>
          <w:color w:val="000000"/>
        </w:rPr>
      </w:pPr>
      <w:r w:rsidRPr="00124835">
        <w:rPr>
          <w:rFonts w:ascii="Arial" w:eastAsia="Times New Roman" w:hAnsi="Arial" w:cs="Arial"/>
          <w:b/>
          <w:bCs/>
          <w:color w:val="000000"/>
          <w:rtl/>
        </w:rPr>
        <w:t>ליאור אבבה</w:t>
      </w:r>
      <w:r w:rsidRPr="00124835">
        <w:rPr>
          <w:rFonts w:ascii="Arial" w:eastAsia="Times New Roman" w:hAnsi="Arial" w:cs="Arial"/>
          <w:color w:val="000000"/>
          <w:rtl/>
        </w:rPr>
        <w:t xml:space="preserve"> מכיר בפוטנציאל הטמון בידיעת השפה: "אנחנו צריכים להיות בקשרים עסקים ואחרים עם העם האתיופי. ברגע שאבקר באתיופיה, נצטרך להשתמש באמהרית, וזאת תהיה בושה לא לדעת את השפה של הארץ שממנה באו הורינו</w:t>
      </w:r>
      <w:r w:rsidR="009D7598" w:rsidRPr="00124835">
        <w:rPr>
          <w:rFonts w:ascii="Arial" w:eastAsia="Times New Roman" w:hAnsi="Arial" w:cs="Arial"/>
          <w:color w:val="000000"/>
        </w:rPr>
        <w:t>".</w:t>
      </w:r>
    </w:p>
    <w:p w:rsidR="00F50E2E" w:rsidRDefault="00F50E2E" w:rsidP="00422CB8">
      <w:pPr>
        <w:spacing w:after="0" w:line="240" w:lineRule="auto"/>
        <w:rPr>
          <w:rFonts w:ascii="Arial" w:eastAsia="Times New Roman" w:hAnsi="Arial" w:cs="Arial"/>
          <w:color w:val="000000"/>
          <w:rtl/>
        </w:rPr>
      </w:pPr>
      <w:r w:rsidRPr="00124835">
        <w:rPr>
          <w:rFonts w:ascii="Arial" w:eastAsia="Times New Roman" w:hAnsi="Arial" w:cs="Arial"/>
          <w:b/>
          <w:bCs/>
          <w:color w:val="000000"/>
          <w:rtl/>
        </w:rPr>
        <w:t>אסמרה ביקדאין</w:t>
      </w:r>
      <w:r w:rsidRPr="00124835">
        <w:rPr>
          <w:rFonts w:ascii="Arial" w:eastAsia="Times New Roman" w:hAnsi="Arial" w:cs="Arial"/>
          <w:color w:val="000000"/>
          <w:rtl/>
        </w:rPr>
        <w:t>: "אני מרגיש שחסר משהו ממני. זאת השפה של ההורים שלי. באתי להעשיר את עצמי, ללמוד את השפה שאמורה היתה להיות שפת אימי, כי הגעתי לארץ בגיל שש, אך גדלתי על העברית. אני יודע שאמהרית היא שפה ספרותית ועשירה במטאפורות, ורצוני ללמוד אותה, ודרכה להבין את הורי ואת תרבותם</w:t>
      </w:r>
      <w:r w:rsidRPr="00124835">
        <w:rPr>
          <w:rFonts w:ascii="Arial" w:eastAsia="Times New Roman" w:hAnsi="Arial" w:cs="Arial"/>
          <w:color w:val="000000"/>
        </w:rPr>
        <w:t>".</w:t>
      </w:r>
    </w:p>
    <w:p w:rsidR="00AE1EDB" w:rsidRPr="0070358D" w:rsidRDefault="00D33765" w:rsidP="00422CB8">
      <w:pPr>
        <w:spacing w:after="0" w:line="240" w:lineRule="auto"/>
        <w:jc w:val="right"/>
        <w:rPr>
          <w:rFonts w:ascii="Arial" w:eastAsia="Times New Roman" w:hAnsi="Arial" w:cs="Arial"/>
          <w:b/>
          <w:bCs/>
          <w:color w:val="000000"/>
          <w:sz w:val="16"/>
          <w:szCs w:val="16"/>
        </w:rPr>
      </w:pPr>
      <w:r>
        <w:rPr>
          <w:rFonts w:ascii="Arial" w:eastAsia="Times New Roman" w:hAnsi="Arial" w:cs="Arial" w:hint="cs"/>
          <w:b/>
          <w:bCs/>
          <w:color w:val="000000"/>
          <w:sz w:val="18"/>
          <w:szCs w:val="18"/>
          <w:rtl/>
        </w:rPr>
        <w:t>מעובד מתוך מאמר</w:t>
      </w:r>
      <w:r w:rsidR="00AE1EDB">
        <w:rPr>
          <w:rFonts w:ascii="Arial" w:eastAsia="Times New Roman" w:hAnsi="Arial" w:cs="Arial" w:hint="cs"/>
          <w:b/>
          <w:bCs/>
          <w:color w:val="000000"/>
          <w:sz w:val="18"/>
          <w:szCs w:val="18"/>
          <w:rtl/>
        </w:rPr>
        <w:t xml:space="preserve"> </w:t>
      </w:r>
      <w:r>
        <w:rPr>
          <w:rFonts w:ascii="Arial" w:eastAsia="Times New Roman" w:hAnsi="Arial" w:cs="Arial"/>
          <w:b/>
          <w:bCs/>
          <w:color w:val="000000"/>
          <w:sz w:val="18"/>
          <w:szCs w:val="18"/>
          <w:rtl/>
        </w:rPr>
        <w:t>מא</w:t>
      </w:r>
      <w:r>
        <w:rPr>
          <w:rFonts w:ascii="Arial" w:eastAsia="Times New Roman" w:hAnsi="Arial" w:cs="Arial" w:hint="cs"/>
          <w:b/>
          <w:bCs/>
          <w:color w:val="000000"/>
          <w:sz w:val="18"/>
          <w:szCs w:val="18"/>
          <w:rtl/>
        </w:rPr>
        <w:t xml:space="preserve">ת: </w:t>
      </w:r>
      <w:r w:rsidR="00AE1EDB" w:rsidRPr="00F50E2E">
        <w:rPr>
          <w:rFonts w:ascii="Arial" w:eastAsia="Times New Roman" w:hAnsi="Arial" w:cs="Arial"/>
          <w:b/>
          <w:bCs/>
          <w:color w:val="000000"/>
          <w:sz w:val="18"/>
          <w:szCs w:val="18"/>
          <w:rtl/>
        </w:rPr>
        <w:t>גרמאו מנגיסטו - ידיעות נגט</w:t>
      </w:r>
      <w:r w:rsidR="00AE1EDB">
        <w:rPr>
          <w:rFonts w:ascii="Arial" w:eastAsia="Times New Roman" w:hAnsi="Arial" w:cs="Arial" w:hint="cs"/>
          <w:b/>
          <w:bCs/>
          <w:color w:val="000000"/>
          <w:sz w:val="18"/>
          <w:szCs w:val="18"/>
          <w:rtl/>
        </w:rPr>
        <w:t xml:space="preserve">  </w:t>
      </w:r>
      <w:r w:rsidR="00AE1EDB" w:rsidRPr="00F50E2E">
        <w:rPr>
          <w:rFonts w:ascii="Arial" w:eastAsia="Times New Roman" w:hAnsi="Arial" w:cs="Arial"/>
          <w:b/>
          <w:bCs/>
          <w:color w:val="000000"/>
          <w:sz w:val="18"/>
          <w:szCs w:val="18"/>
          <w:rtl/>
        </w:rPr>
        <w:t>פורסם ב</w:t>
      </w:r>
      <w:r w:rsidR="00AE1EDB" w:rsidRPr="00F50E2E">
        <w:rPr>
          <w:rFonts w:ascii="Arial" w:eastAsia="Times New Roman" w:hAnsi="Arial" w:cs="Arial"/>
          <w:b/>
          <w:bCs/>
          <w:color w:val="000000"/>
          <w:sz w:val="18"/>
          <w:szCs w:val="18"/>
        </w:rPr>
        <w:t xml:space="preserve">: 13/05/2011 </w:t>
      </w:r>
      <w:r w:rsidR="00AE1EDB">
        <w:rPr>
          <w:rFonts w:hint="cs"/>
          <w:sz w:val="16"/>
          <w:szCs w:val="16"/>
          <w:rtl/>
        </w:rPr>
        <w:t xml:space="preserve"> </w:t>
      </w:r>
      <w:hyperlink r:id="rId11" w:history="1">
        <w:r w:rsidR="00AE1EDB" w:rsidRPr="0070358D">
          <w:rPr>
            <w:rStyle w:val="Hyperlink"/>
            <w:sz w:val="16"/>
            <w:szCs w:val="16"/>
          </w:rPr>
          <w:t>http://www.beteisrael.co.il/article.asp?ArtId=1456</w:t>
        </w:r>
      </w:hyperlink>
    </w:p>
    <w:p w:rsidR="00F50E2E" w:rsidRPr="00F50E2E" w:rsidRDefault="00F50E2E" w:rsidP="00422CB8">
      <w:pPr>
        <w:bidi w:val="0"/>
        <w:spacing w:after="0" w:line="240" w:lineRule="auto"/>
        <w:rPr>
          <w:rFonts w:ascii="Arial" w:eastAsia="Times New Roman" w:hAnsi="Arial" w:cs="Arial"/>
          <w:color w:val="000000"/>
          <w:sz w:val="18"/>
          <w:szCs w:val="18"/>
        </w:rPr>
      </w:pPr>
    </w:p>
    <w:p w:rsidR="0020228B" w:rsidRPr="00422CB8" w:rsidRDefault="00422CB8" w:rsidP="00422CB8">
      <w:pPr>
        <w:pStyle w:val="a6"/>
        <w:numPr>
          <w:ilvl w:val="0"/>
          <w:numId w:val="8"/>
        </w:numPr>
        <w:spacing w:after="0" w:line="240" w:lineRule="auto"/>
        <w:rPr>
          <w:rFonts w:ascii="Arial" w:eastAsia="Times New Roman" w:hAnsi="Arial" w:cs="Arial"/>
          <w:b/>
          <w:bCs/>
          <w:color w:val="CC2200"/>
          <w:sz w:val="24"/>
          <w:szCs w:val="24"/>
          <w:rtl/>
        </w:rPr>
      </w:pPr>
      <w:r w:rsidRPr="00422CB8">
        <w:rPr>
          <w:rFonts w:ascii="Arial" w:eastAsia="Times New Roman" w:hAnsi="Arial" w:cs="Arial" w:hint="cs"/>
          <w:b/>
          <w:bCs/>
          <w:color w:val="CC2200"/>
          <w:sz w:val="24"/>
          <w:szCs w:val="24"/>
          <w:rtl/>
        </w:rPr>
        <w:t>"</w:t>
      </w:r>
      <w:r w:rsidR="0020228B" w:rsidRPr="00422CB8">
        <w:rPr>
          <w:rFonts w:ascii="Arial" w:eastAsia="Times New Roman" w:hAnsi="Arial" w:cs="Arial" w:hint="cs"/>
          <w:b/>
          <w:bCs/>
          <w:color w:val="CC2200"/>
          <w:sz w:val="24"/>
          <w:szCs w:val="24"/>
          <w:rtl/>
        </w:rPr>
        <w:t>הגיע הזמן להתקדם</w:t>
      </w:r>
      <w:r w:rsidRPr="00422CB8">
        <w:rPr>
          <w:rFonts w:ascii="Arial" w:eastAsia="Times New Roman" w:hAnsi="Arial" w:cs="Arial" w:hint="cs"/>
          <w:b/>
          <w:bCs/>
          <w:color w:val="CC2200"/>
          <w:sz w:val="24"/>
          <w:szCs w:val="24"/>
          <w:rtl/>
        </w:rPr>
        <w:t>"</w:t>
      </w:r>
    </w:p>
    <w:p w:rsidR="0020228B" w:rsidRDefault="0020228B" w:rsidP="00422CB8">
      <w:pPr>
        <w:spacing w:after="0" w:line="240" w:lineRule="auto"/>
        <w:ind w:left="-1"/>
        <w:outlineLvl w:val="0"/>
        <w:rPr>
          <w:rtl/>
        </w:rPr>
      </w:pPr>
      <w:r w:rsidRPr="00124835">
        <w:rPr>
          <w:rFonts w:hint="cs"/>
          <w:rtl/>
        </w:rPr>
        <w:t xml:space="preserve">אומר </w:t>
      </w:r>
      <w:r w:rsidRPr="00124835">
        <w:rPr>
          <w:rFonts w:hint="cs"/>
          <w:b/>
          <w:bCs/>
          <w:rtl/>
        </w:rPr>
        <w:t>אורי מקונן</w:t>
      </w:r>
      <w:r w:rsidRPr="00124835">
        <w:rPr>
          <w:rFonts w:hint="cs"/>
          <w:rtl/>
        </w:rPr>
        <w:t>, סטודנט במכלל</w:t>
      </w:r>
      <w:r>
        <w:rPr>
          <w:rFonts w:hint="cs"/>
          <w:rtl/>
        </w:rPr>
        <w:t>ה</w:t>
      </w:r>
      <w:r w:rsidRPr="00124835">
        <w:rPr>
          <w:rFonts w:hint="cs"/>
          <w:rtl/>
        </w:rPr>
        <w:t>:</w:t>
      </w:r>
      <w:r>
        <w:rPr>
          <w:rFonts w:hint="cs"/>
          <w:rtl/>
        </w:rPr>
        <w:t xml:space="preserve"> אין מה להשקיע בלימוד העבר. מה שהיה היה, אנחנו כאן בישראל, וצריכים להסתכל לעתיד ולהשתלב כמה שיותר טוב בסביבה החדשה, לא להשען על העבר אלא להתקדם ולהצליח בכל התחומים. ממילא אני לא יכול לשכוח שאני אתיופי ותמיד יהיה גם מי שיזכיר לי. </w:t>
      </w:r>
    </w:p>
    <w:p w:rsidR="0020228B" w:rsidRDefault="0020228B" w:rsidP="00422CB8">
      <w:pPr>
        <w:spacing w:after="0" w:line="240" w:lineRule="auto"/>
        <w:outlineLvl w:val="0"/>
      </w:pPr>
      <w:r>
        <w:rPr>
          <w:rFonts w:hint="cs"/>
          <w:rtl/>
        </w:rPr>
        <w:t>הזקנים עסוקים בעבר, הם מספרים איך היה שם טוב ומצטערים: מה כבר יש לנו פה, אבל אנחנו הצעירים יודעים ששם היינו בכפרים ישנים וכאן המציאות היא מתקדמת וצריך רק להתמקד בזה.  יש לנו מספיק קשיים בקליטה גם ככה, הנוסטלגיה לא מועילה לנו. אני למשל שיניתי את השם האתיופי שלי 'גרמאו' לאורי ואני לא מוכן לדבר עם החברים שלי באמהרית.</w:t>
      </w:r>
    </w:p>
    <w:p w:rsidR="00BA13FC" w:rsidRPr="00422CB8" w:rsidRDefault="00BA13FC" w:rsidP="00422CB8">
      <w:pPr>
        <w:pStyle w:val="ab"/>
        <w:spacing w:after="0" w:line="240" w:lineRule="auto"/>
        <w:rPr>
          <w:rFonts w:eastAsia="Times New Roman"/>
          <w:sz w:val="22"/>
          <w:szCs w:val="22"/>
        </w:rPr>
      </w:pPr>
    </w:p>
    <w:p w:rsidR="00B57993" w:rsidRPr="00422CB8" w:rsidRDefault="00AE1EDB" w:rsidP="00422CB8">
      <w:pPr>
        <w:pStyle w:val="a6"/>
        <w:numPr>
          <w:ilvl w:val="0"/>
          <w:numId w:val="8"/>
        </w:numPr>
        <w:spacing w:after="0" w:line="240" w:lineRule="auto"/>
        <w:rPr>
          <w:rFonts w:ascii="Arial" w:eastAsia="Times New Roman" w:hAnsi="Arial" w:cs="Arial"/>
          <w:b/>
          <w:bCs/>
          <w:color w:val="CC2200"/>
          <w:sz w:val="24"/>
          <w:szCs w:val="24"/>
        </w:rPr>
      </w:pPr>
      <w:r w:rsidRPr="00422CB8">
        <w:rPr>
          <w:rFonts w:ascii="Arial" w:eastAsia="Times New Roman" w:hAnsi="Arial" w:cs="Arial" w:hint="cs"/>
          <w:b/>
          <w:bCs/>
          <w:color w:val="CC2200"/>
          <w:sz w:val="24"/>
          <w:szCs w:val="24"/>
          <w:rtl/>
        </w:rPr>
        <w:t>"אדם ללא תורה וחכמה הולך בחושך"</w:t>
      </w:r>
      <w:r w:rsidR="00B57993" w:rsidRPr="00422CB8">
        <w:rPr>
          <w:rFonts w:ascii="Arial" w:eastAsia="Times New Roman" w:hAnsi="Arial" w:cs="Arial"/>
          <w:b/>
          <w:bCs/>
          <w:color w:val="CC2200"/>
          <w:sz w:val="24"/>
          <w:szCs w:val="24"/>
          <w:rtl/>
        </w:rPr>
        <w:t xml:space="preserve"> </w:t>
      </w:r>
    </w:p>
    <w:p w:rsidR="00B57993" w:rsidRPr="00124835" w:rsidRDefault="00B57993" w:rsidP="00422CB8">
      <w:pPr>
        <w:spacing w:after="0" w:line="240" w:lineRule="auto"/>
        <w:ind w:left="-625" w:right="-426" w:firstLine="625"/>
        <w:rPr>
          <w:rFonts w:ascii="Arial" w:eastAsia="Times New Roman" w:hAnsi="Arial" w:cs="Arial"/>
          <w:color w:val="000000"/>
        </w:rPr>
      </w:pPr>
      <w:r w:rsidRPr="00124835">
        <w:rPr>
          <w:rFonts w:ascii="Arial" w:eastAsia="Times New Roman" w:hAnsi="Arial" w:cs="Arial"/>
          <w:b/>
          <w:bCs/>
          <w:color w:val="000000"/>
          <w:rtl/>
        </w:rPr>
        <w:t>רועי טמניו</w:t>
      </w:r>
      <w:r w:rsidRPr="00124835">
        <w:rPr>
          <w:rFonts w:ascii="Arial" w:eastAsia="Times New Roman" w:hAnsi="Arial" w:cs="Arial"/>
          <w:color w:val="000000"/>
          <w:rtl/>
        </w:rPr>
        <w:t xml:space="preserve"> מחדרה הוא קייס אתיופי בסך הכל בן 18, מה שהופך אותו לקייס</w:t>
      </w:r>
      <w:r w:rsidR="00D33765">
        <w:rPr>
          <w:rFonts w:ascii="Arial" w:eastAsia="Times New Roman" w:hAnsi="Arial" w:cs="Arial"/>
          <w:color w:val="000000"/>
          <w:rtl/>
        </w:rPr>
        <w:t xml:space="preserve"> הכי צעיר בישראל.</w:t>
      </w:r>
    </w:p>
    <w:p w:rsidR="008174C2" w:rsidRPr="00124835" w:rsidRDefault="00B57993" w:rsidP="00422CB8">
      <w:pPr>
        <w:spacing w:after="0" w:line="240" w:lineRule="auto"/>
        <w:ind w:left="-1" w:right="-426"/>
        <w:rPr>
          <w:rFonts w:ascii="Arial" w:eastAsia="Times New Roman" w:hAnsi="Arial" w:cs="Arial"/>
          <w:color w:val="000000"/>
          <w:rtl/>
        </w:rPr>
      </w:pPr>
      <w:r w:rsidRPr="00124835">
        <w:rPr>
          <w:rFonts w:ascii="Arial" w:eastAsia="Times New Roman" w:hAnsi="Arial" w:cs="Arial"/>
          <w:color w:val="000000"/>
          <w:rtl/>
        </w:rPr>
        <w:t>"על מנת שיכתירו אותך לקייס אתה נדרש ללמוד הרבה מאוד", מסביר הקייס טמניו, "אתה נדרש להתפלל את כל התפלות בעל פה, לדעת א</w:t>
      </w:r>
      <w:r w:rsidR="009D7598" w:rsidRPr="00124835">
        <w:rPr>
          <w:rFonts w:ascii="Arial" w:eastAsia="Times New Roman" w:hAnsi="Arial" w:cs="Arial"/>
          <w:color w:val="000000"/>
          <w:rtl/>
        </w:rPr>
        <w:t>ת כל התורה וכמובן את שפת ה'גז'</w:t>
      </w:r>
      <w:r w:rsidRPr="00124835">
        <w:rPr>
          <w:rFonts w:ascii="Arial" w:eastAsia="Times New Roman" w:hAnsi="Arial" w:cs="Arial"/>
          <w:color w:val="000000"/>
          <w:rtl/>
        </w:rPr>
        <w:t xml:space="preserve">. טמניו הוא נצר לשושלת קייסים שעלתה לארץ במבצע שלמה, וכבר מגיל 12 החל </w:t>
      </w:r>
      <w:r w:rsidR="00AE1EDB" w:rsidRPr="00124835">
        <w:rPr>
          <w:rFonts w:ascii="Arial" w:eastAsia="Times New Roman" w:hAnsi="Arial" w:cs="Arial"/>
          <w:color w:val="000000"/>
          <w:rtl/>
        </w:rPr>
        <w:t xml:space="preserve">אביו </w:t>
      </w:r>
      <w:r w:rsidRPr="00124835">
        <w:rPr>
          <w:rFonts w:ascii="Arial" w:eastAsia="Times New Roman" w:hAnsi="Arial" w:cs="Arial"/>
          <w:color w:val="000000"/>
          <w:rtl/>
        </w:rPr>
        <w:t>ללמד אותו את השפה והמסורת האתיופית</w:t>
      </w:r>
      <w:r w:rsidR="008174C2" w:rsidRPr="00124835">
        <w:rPr>
          <w:rFonts w:ascii="Arial" w:eastAsia="Times New Roman" w:hAnsi="Arial" w:cs="Arial" w:hint="cs"/>
          <w:color w:val="000000"/>
          <w:rtl/>
        </w:rPr>
        <w:t>.</w:t>
      </w:r>
    </w:p>
    <w:p w:rsidR="009D7598" w:rsidRPr="00124835" w:rsidRDefault="00B57993" w:rsidP="00422CB8">
      <w:pPr>
        <w:spacing w:after="0" w:line="240" w:lineRule="auto"/>
        <w:ind w:left="-1" w:right="-426"/>
        <w:rPr>
          <w:rFonts w:ascii="Arial" w:eastAsia="Times New Roman" w:hAnsi="Arial" w:cs="Arial"/>
          <w:color w:val="000000"/>
          <w:rtl/>
        </w:rPr>
      </w:pPr>
      <w:r w:rsidRPr="00124835">
        <w:rPr>
          <w:rFonts w:ascii="Arial" w:eastAsia="Times New Roman" w:hAnsi="Arial" w:cs="Arial"/>
          <w:color w:val="000000"/>
          <w:rtl/>
        </w:rPr>
        <w:t xml:space="preserve">”הדור הצעיר השתלב בחברה הישראלית והתחבר יותר ליהדות הישראלית. אנחנו הקייסים מנסים לגדל אותם על השפה שלנו אך לעיתים מרגישים שהם לא רוצים לדעת מהיכן הם באו. אני מנסה לשלב את היהדות הישראלית עם זו האתיופית כי אני חושב שחשוב מאוד לדעת מצד אחד מאין באת ומה הם השורשים שלך ובעקבות כך לדעת לאן אתה רוצה ללכת. </w:t>
      </w:r>
    </w:p>
    <w:p w:rsidR="008174C2" w:rsidRDefault="00B57993" w:rsidP="00422CB8">
      <w:pPr>
        <w:spacing w:after="0" w:line="240" w:lineRule="auto"/>
        <w:ind w:left="-1" w:right="-426"/>
        <w:rPr>
          <w:rFonts w:ascii="Arial" w:eastAsia="Times New Roman" w:hAnsi="Arial" w:cs="Arial"/>
          <w:color w:val="000000"/>
          <w:rtl/>
        </w:rPr>
      </w:pPr>
      <w:r w:rsidRPr="00124835">
        <w:rPr>
          <w:rFonts w:ascii="Arial" w:eastAsia="Times New Roman" w:hAnsi="Arial" w:cs="Arial"/>
          <w:color w:val="000000"/>
          <w:rtl/>
        </w:rPr>
        <w:t xml:space="preserve">"יש משפט במסורת האתיופית שאומר כי אדם ללא תורה וללא חכמה הוא כאדם ההולך בחושך. במסורת האתיופית ישנה הרבה מאוד חכמה, אמונה ומוסר וזה מה שמייחד את העדה האתיופית ובכלל את עם ישראל. </w:t>
      </w:r>
    </w:p>
    <w:p w:rsidR="00AE1EDB" w:rsidRDefault="00AE1EDB" w:rsidP="00422CB8">
      <w:pPr>
        <w:spacing w:after="0" w:line="240" w:lineRule="auto"/>
        <w:ind w:left="-1" w:right="-426"/>
        <w:jc w:val="right"/>
        <w:rPr>
          <w:rFonts w:ascii="Arial" w:eastAsia="Times New Roman" w:hAnsi="Arial" w:cs="Arial"/>
          <w:color w:val="000000"/>
          <w:sz w:val="16"/>
          <w:szCs w:val="16"/>
          <w:rtl/>
        </w:rPr>
      </w:pPr>
      <w:r w:rsidRPr="00AE1EDB">
        <w:rPr>
          <w:rFonts w:ascii="Arial" w:eastAsia="Times New Roman" w:hAnsi="Arial" w:cs="Arial" w:hint="cs"/>
          <w:color w:val="000000"/>
          <w:sz w:val="16"/>
          <w:szCs w:val="16"/>
          <w:rtl/>
        </w:rPr>
        <w:t xml:space="preserve">מעובד לפי: </w:t>
      </w:r>
      <w:r w:rsidRPr="00AE1EDB">
        <w:rPr>
          <w:rFonts w:ascii="Arial" w:eastAsia="Times New Roman" w:hAnsi="Arial" w:cs="Arial"/>
          <w:color w:val="666666"/>
          <w:sz w:val="16"/>
          <w:szCs w:val="16"/>
          <w:rtl/>
        </w:rPr>
        <w:t>נטעאל בנדל, כיפ</w:t>
      </w:r>
      <w:r w:rsidRPr="00AE1EDB">
        <w:rPr>
          <w:rFonts w:ascii="Arial" w:eastAsia="Times New Roman" w:hAnsi="Arial" w:cs="Arial" w:hint="cs"/>
          <w:color w:val="666666"/>
          <w:sz w:val="16"/>
          <w:szCs w:val="16"/>
          <w:rtl/>
        </w:rPr>
        <w:t xml:space="preserve">ה </w:t>
      </w:r>
      <w:hyperlink r:id="rId12" w:history="1">
        <w:r w:rsidRPr="00AE1EDB">
          <w:rPr>
            <w:rStyle w:val="Hyperlink"/>
            <w:sz w:val="16"/>
            <w:szCs w:val="16"/>
          </w:rPr>
          <w:t>http://www.kipa.co.il/family/51226.html</w:t>
        </w:r>
      </w:hyperlink>
      <w:r w:rsidRPr="00AE1EDB">
        <w:rPr>
          <w:rFonts w:hint="cs"/>
          <w:sz w:val="16"/>
          <w:szCs w:val="16"/>
          <w:rtl/>
        </w:rPr>
        <w:t xml:space="preserve">  </w:t>
      </w:r>
      <w:r w:rsidRPr="00AE1EDB">
        <w:rPr>
          <w:rFonts w:ascii="Arial" w:eastAsia="Times New Roman" w:hAnsi="Arial" w:cs="Arial"/>
          <w:color w:val="666666"/>
          <w:sz w:val="16"/>
          <w:szCs w:val="16"/>
          <w:rtl/>
        </w:rPr>
        <w:t>15/03/2013</w:t>
      </w:r>
    </w:p>
    <w:p w:rsidR="00422CB8" w:rsidRPr="00AE1EDB" w:rsidRDefault="00422CB8" w:rsidP="00422CB8">
      <w:pPr>
        <w:spacing w:after="0" w:line="240" w:lineRule="auto"/>
        <w:ind w:left="-1" w:right="-426"/>
        <w:jc w:val="right"/>
        <w:rPr>
          <w:rFonts w:ascii="Arial" w:eastAsia="Times New Roman" w:hAnsi="Arial" w:cs="Arial"/>
          <w:color w:val="000000"/>
          <w:sz w:val="16"/>
          <w:szCs w:val="16"/>
          <w:rtl/>
        </w:rPr>
      </w:pPr>
    </w:p>
    <w:p w:rsidR="0020228B" w:rsidRPr="00422CB8" w:rsidRDefault="0020228B" w:rsidP="00422CB8">
      <w:pPr>
        <w:numPr>
          <w:ilvl w:val="0"/>
          <w:numId w:val="8"/>
        </w:numPr>
        <w:spacing w:after="0" w:line="240" w:lineRule="auto"/>
        <w:ind w:right="-426"/>
        <w:outlineLvl w:val="0"/>
        <w:rPr>
          <w:rFonts w:ascii="Arial" w:eastAsia="Times New Roman" w:hAnsi="Arial" w:cs="Arial"/>
          <w:b/>
          <w:bCs/>
          <w:color w:val="CC2200"/>
          <w:sz w:val="24"/>
          <w:szCs w:val="24"/>
        </w:rPr>
      </w:pPr>
      <w:r w:rsidRPr="00422CB8">
        <w:rPr>
          <w:rFonts w:ascii="Arial" w:eastAsia="Times New Roman" w:hAnsi="Arial" w:cs="Arial" w:hint="cs"/>
          <w:b/>
          <w:bCs/>
          <w:color w:val="CC2200"/>
          <w:sz w:val="24"/>
          <w:szCs w:val="24"/>
          <w:rtl/>
        </w:rPr>
        <w:t>חג הסיגד-"לרדת מן ההר"</w:t>
      </w:r>
    </w:p>
    <w:p w:rsidR="0020228B" w:rsidRPr="00BA13FC" w:rsidRDefault="0020228B" w:rsidP="00422CB8">
      <w:pPr>
        <w:spacing w:after="0" w:line="240" w:lineRule="auto"/>
      </w:pPr>
      <w:r w:rsidRPr="0020228B">
        <w:rPr>
          <w:rFonts w:cs="Arial" w:hint="cs"/>
          <w:b/>
          <w:bCs/>
          <w:rtl/>
        </w:rPr>
        <w:t>דני</w:t>
      </w:r>
      <w:r w:rsidRPr="0020228B">
        <w:rPr>
          <w:rFonts w:cs="Arial"/>
          <w:b/>
          <w:bCs/>
          <w:rtl/>
        </w:rPr>
        <w:t xml:space="preserve"> </w:t>
      </w:r>
      <w:r w:rsidR="00D33765">
        <w:rPr>
          <w:rFonts w:cs="Arial" w:hint="cs"/>
          <w:b/>
          <w:bCs/>
          <w:rtl/>
        </w:rPr>
        <w:t xml:space="preserve">אדינו </w:t>
      </w:r>
      <w:r w:rsidRPr="0020228B">
        <w:rPr>
          <w:rFonts w:cs="Arial" w:hint="cs"/>
          <w:b/>
          <w:bCs/>
          <w:rtl/>
        </w:rPr>
        <w:t>אבבה</w:t>
      </w:r>
      <w:r w:rsidRPr="0020228B">
        <w:rPr>
          <w:rFonts w:cs="Arial"/>
          <w:b/>
          <w:bCs/>
          <w:rtl/>
        </w:rPr>
        <w:t xml:space="preserve">, </w:t>
      </w:r>
      <w:r w:rsidRPr="0020228B">
        <w:rPr>
          <w:rFonts w:cs="Arial" w:hint="cs"/>
          <w:b/>
          <w:bCs/>
          <w:rtl/>
        </w:rPr>
        <w:t>עיתונאי</w:t>
      </w:r>
      <w:r w:rsidRPr="0020228B">
        <w:rPr>
          <w:rFonts w:cs="Arial"/>
          <w:b/>
          <w:bCs/>
          <w:rtl/>
        </w:rPr>
        <w:t xml:space="preserve"> </w:t>
      </w:r>
      <w:r w:rsidRPr="0020228B">
        <w:rPr>
          <w:rFonts w:cs="Arial" w:hint="cs"/>
          <w:b/>
          <w:bCs/>
          <w:rtl/>
        </w:rPr>
        <w:t>ישראלי</w:t>
      </w:r>
      <w:r w:rsidRPr="0020228B">
        <w:rPr>
          <w:rFonts w:cs="Arial"/>
          <w:b/>
          <w:bCs/>
          <w:rtl/>
        </w:rPr>
        <w:t xml:space="preserve">, </w:t>
      </w:r>
      <w:r w:rsidRPr="0020228B">
        <w:rPr>
          <w:rFonts w:cs="Arial" w:hint="cs"/>
          <w:b/>
          <w:bCs/>
          <w:rtl/>
        </w:rPr>
        <w:t>יוצא</w:t>
      </w:r>
      <w:r w:rsidRPr="0020228B">
        <w:rPr>
          <w:rFonts w:cs="Arial"/>
          <w:b/>
          <w:bCs/>
          <w:rtl/>
        </w:rPr>
        <w:t xml:space="preserve"> </w:t>
      </w:r>
      <w:r w:rsidRPr="0020228B">
        <w:rPr>
          <w:rFonts w:cs="Arial" w:hint="cs"/>
          <w:b/>
          <w:bCs/>
          <w:rtl/>
        </w:rPr>
        <w:t xml:space="preserve">אתיופיה: </w:t>
      </w:r>
      <w:r w:rsidRPr="0020228B">
        <w:rPr>
          <w:rFonts w:cs="Arial" w:hint="cs"/>
          <w:rtl/>
        </w:rPr>
        <w:t>"האם</w:t>
      </w:r>
      <w:r w:rsidRPr="0020228B">
        <w:rPr>
          <w:rFonts w:cs="Arial"/>
          <w:rtl/>
        </w:rPr>
        <w:t xml:space="preserve"> </w:t>
      </w:r>
      <w:r w:rsidRPr="0020228B">
        <w:rPr>
          <w:rFonts w:cs="Arial" w:hint="cs"/>
          <w:rtl/>
        </w:rPr>
        <w:t>נגזר</w:t>
      </w:r>
      <w:r w:rsidRPr="0020228B">
        <w:rPr>
          <w:rFonts w:cs="Arial"/>
          <w:rtl/>
        </w:rPr>
        <w:t xml:space="preserve"> </w:t>
      </w:r>
      <w:r w:rsidRPr="0020228B">
        <w:rPr>
          <w:rFonts w:cs="Arial" w:hint="cs"/>
          <w:rtl/>
        </w:rPr>
        <w:t>עלינו</w:t>
      </w:r>
      <w:r w:rsidRPr="0020228B">
        <w:rPr>
          <w:rFonts w:cs="Arial"/>
          <w:rtl/>
        </w:rPr>
        <w:t xml:space="preserve"> </w:t>
      </w:r>
      <w:r w:rsidRPr="0020228B">
        <w:rPr>
          <w:rFonts w:cs="Arial" w:hint="cs"/>
          <w:rtl/>
        </w:rPr>
        <w:t>להתפלל</w:t>
      </w:r>
      <w:r w:rsidRPr="0020228B">
        <w:rPr>
          <w:rFonts w:cs="Arial"/>
          <w:rtl/>
        </w:rPr>
        <w:t xml:space="preserve"> </w:t>
      </w:r>
      <w:r w:rsidRPr="0020228B">
        <w:rPr>
          <w:rFonts w:cs="Arial" w:hint="cs"/>
          <w:rtl/>
        </w:rPr>
        <w:t>גם</w:t>
      </w:r>
      <w:r w:rsidRPr="0020228B">
        <w:rPr>
          <w:rFonts w:cs="Arial"/>
          <w:rtl/>
        </w:rPr>
        <w:t xml:space="preserve"> </w:t>
      </w:r>
      <w:r w:rsidRPr="0020228B">
        <w:rPr>
          <w:rFonts w:cs="Arial" w:hint="cs"/>
          <w:rtl/>
        </w:rPr>
        <w:t>מפה</w:t>
      </w:r>
      <w:r w:rsidRPr="0020228B">
        <w:rPr>
          <w:rFonts w:cs="Arial"/>
          <w:rtl/>
        </w:rPr>
        <w:t xml:space="preserve"> </w:t>
      </w:r>
      <w:r w:rsidRPr="0020228B">
        <w:rPr>
          <w:rFonts w:cs="Arial" w:hint="cs"/>
          <w:rtl/>
        </w:rPr>
        <w:t>לשם</w:t>
      </w:r>
      <w:r w:rsidRPr="0020228B">
        <w:rPr>
          <w:rFonts w:cs="Arial"/>
          <w:rtl/>
        </w:rPr>
        <w:t xml:space="preserve">? </w:t>
      </w:r>
      <w:r w:rsidRPr="0020228B">
        <w:rPr>
          <w:rFonts w:cs="Arial" w:hint="cs"/>
          <w:rtl/>
        </w:rPr>
        <w:t>איני</w:t>
      </w:r>
      <w:r w:rsidRPr="0020228B">
        <w:rPr>
          <w:rFonts w:cs="Arial"/>
          <w:rtl/>
        </w:rPr>
        <w:t xml:space="preserve"> </w:t>
      </w:r>
      <w:r w:rsidRPr="0020228B">
        <w:rPr>
          <w:rFonts w:cs="Arial" w:hint="cs"/>
          <w:rtl/>
        </w:rPr>
        <w:t>חושב</w:t>
      </w:r>
      <w:r w:rsidRPr="0020228B">
        <w:rPr>
          <w:rFonts w:cs="Arial"/>
          <w:rtl/>
        </w:rPr>
        <w:t xml:space="preserve"> </w:t>
      </w:r>
      <w:r w:rsidRPr="0020228B">
        <w:rPr>
          <w:rFonts w:cs="Arial" w:hint="cs"/>
          <w:rtl/>
        </w:rPr>
        <w:t>שיש</w:t>
      </w:r>
      <w:r w:rsidRPr="0020228B">
        <w:rPr>
          <w:rFonts w:cs="Arial"/>
          <w:rtl/>
        </w:rPr>
        <w:t xml:space="preserve"> </w:t>
      </w:r>
      <w:r w:rsidRPr="0020228B">
        <w:rPr>
          <w:rFonts w:cs="Arial" w:hint="cs"/>
          <w:rtl/>
        </w:rPr>
        <w:t>לבטל</w:t>
      </w:r>
      <w:r w:rsidRPr="0020228B">
        <w:rPr>
          <w:rFonts w:cs="Arial"/>
          <w:rtl/>
        </w:rPr>
        <w:t xml:space="preserve"> </w:t>
      </w:r>
      <w:r w:rsidRPr="0020228B">
        <w:rPr>
          <w:rFonts w:cs="Arial" w:hint="cs"/>
          <w:rtl/>
        </w:rPr>
        <w:t>את</w:t>
      </w:r>
      <w:r w:rsidRPr="0020228B">
        <w:rPr>
          <w:rFonts w:cs="Arial"/>
          <w:rtl/>
        </w:rPr>
        <w:t xml:space="preserve"> </w:t>
      </w:r>
      <w:r w:rsidRPr="0020228B">
        <w:rPr>
          <w:rFonts w:cs="Arial" w:hint="cs"/>
          <w:rtl/>
        </w:rPr>
        <w:t>הסיגד</w:t>
      </w:r>
      <w:r w:rsidRPr="0020228B">
        <w:rPr>
          <w:rFonts w:cs="Arial"/>
          <w:rtl/>
        </w:rPr>
        <w:t xml:space="preserve"> </w:t>
      </w:r>
      <w:r w:rsidRPr="0020228B">
        <w:rPr>
          <w:rFonts w:cs="Arial" w:hint="cs"/>
          <w:rtl/>
        </w:rPr>
        <w:t>על</w:t>
      </w:r>
      <w:r w:rsidRPr="0020228B">
        <w:rPr>
          <w:rFonts w:cs="Arial"/>
          <w:rtl/>
        </w:rPr>
        <w:t xml:space="preserve"> </w:t>
      </w:r>
      <w:r w:rsidRPr="0020228B">
        <w:rPr>
          <w:rFonts w:cs="Arial" w:hint="cs"/>
          <w:rtl/>
        </w:rPr>
        <w:t>כל</w:t>
      </w:r>
      <w:r w:rsidRPr="0020228B">
        <w:rPr>
          <w:rFonts w:cs="Arial"/>
          <w:rtl/>
        </w:rPr>
        <w:t xml:space="preserve"> </w:t>
      </w:r>
      <w:r w:rsidRPr="0020228B">
        <w:rPr>
          <w:rFonts w:cs="Arial" w:hint="cs"/>
          <w:rtl/>
        </w:rPr>
        <w:t>חלקיו</w:t>
      </w:r>
      <w:r w:rsidRPr="0020228B">
        <w:rPr>
          <w:rFonts w:cs="Arial"/>
          <w:rtl/>
        </w:rPr>
        <w:t xml:space="preserve">, </w:t>
      </w:r>
      <w:r w:rsidRPr="0020228B">
        <w:rPr>
          <w:rFonts w:cs="Arial" w:hint="cs"/>
          <w:rtl/>
        </w:rPr>
        <w:t>אך</w:t>
      </w:r>
      <w:r w:rsidRPr="0020228B">
        <w:rPr>
          <w:rFonts w:cs="Arial"/>
          <w:rtl/>
        </w:rPr>
        <w:t xml:space="preserve"> </w:t>
      </w:r>
      <w:r w:rsidRPr="0020228B">
        <w:rPr>
          <w:rFonts w:cs="Arial" w:hint="cs"/>
          <w:rtl/>
        </w:rPr>
        <w:t>יש</w:t>
      </w:r>
      <w:r w:rsidRPr="0020228B">
        <w:rPr>
          <w:rFonts w:cs="Arial"/>
          <w:rtl/>
        </w:rPr>
        <w:t xml:space="preserve"> </w:t>
      </w:r>
      <w:r w:rsidRPr="0020228B">
        <w:rPr>
          <w:rFonts w:cs="Arial" w:hint="cs"/>
          <w:rtl/>
        </w:rPr>
        <w:t>לערוך</w:t>
      </w:r>
      <w:r w:rsidRPr="0020228B">
        <w:rPr>
          <w:rFonts w:cs="Arial"/>
          <w:rtl/>
        </w:rPr>
        <w:t xml:space="preserve"> </w:t>
      </w:r>
      <w:r w:rsidRPr="0020228B">
        <w:rPr>
          <w:rFonts w:cs="Arial" w:hint="cs"/>
          <w:rtl/>
        </w:rPr>
        <w:t>חשבון</w:t>
      </w:r>
      <w:r w:rsidRPr="0020228B">
        <w:rPr>
          <w:rFonts w:cs="Arial"/>
          <w:rtl/>
        </w:rPr>
        <w:t xml:space="preserve"> </w:t>
      </w:r>
      <w:r w:rsidRPr="0020228B">
        <w:rPr>
          <w:rFonts w:cs="Arial" w:hint="cs"/>
          <w:rtl/>
        </w:rPr>
        <w:t>נפש</w:t>
      </w:r>
      <w:r w:rsidRPr="0020228B">
        <w:rPr>
          <w:rFonts w:cs="Arial"/>
          <w:rtl/>
        </w:rPr>
        <w:t xml:space="preserve"> </w:t>
      </w:r>
      <w:r w:rsidRPr="0020228B">
        <w:rPr>
          <w:rFonts w:cs="Arial" w:hint="cs"/>
          <w:rtl/>
        </w:rPr>
        <w:t>לגבי</w:t>
      </w:r>
      <w:r w:rsidRPr="0020228B">
        <w:rPr>
          <w:rFonts w:cs="Arial"/>
          <w:rtl/>
        </w:rPr>
        <w:t xml:space="preserve"> </w:t>
      </w:r>
      <w:r w:rsidRPr="0020228B">
        <w:rPr>
          <w:rFonts w:cs="Arial" w:hint="cs"/>
          <w:rtl/>
        </w:rPr>
        <w:t>המתכונת</w:t>
      </w:r>
      <w:r w:rsidRPr="0020228B">
        <w:rPr>
          <w:rFonts w:cs="Arial"/>
          <w:rtl/>
        </w:rPr>
        <w:t xml:space="preserve"> </w:t>
      </w:r>
      <w:r w:rsidRPr="0020228B">
        <w:rPr>
          <w:rFonts w:cs="Arial" w:hint="cs"/>
          <w:rtl/>
        </w:rPr>
        <w:t>הנוכחית</w:t>
      </w:r>
      <w:r w:rsidRPr="0020228B">
        <w:rPr>
          <w:rFonts w:cs="Arial"/>
          <w:rtl/>
        </w:rPr>
        <w:t xml:space="preserve"> </w:t>
      </w:r>
      <w:r w:rsidRPr="0020228B">
        <w:rPr>
          <w:rFonts w:cs="Arial" w:hint="cs"/>
          <w:rtl/>
        </w:rPr>
        <w:t>שלו</w:t>
      </w:r>
      <w:r w:rsidRPr="0020228B">
        <w:rPr>
          <w:rFonts w:cs="Arial"/>
          <w:rtl/>
        </w:rPr>
        <w:t xml:space="preserve">. </w:t>
      </w:r>
      <w:r w:rsidRPr="0020228B">
        <w:rPr>
          <w:rFonts w:cs="Arial" w:hint="cs"/>
          <w:rtl/>
        </w:rPr>
        <w:t>לחג</w:t>
      </w:r>
      <w:r w:rsidRPr="0020228B">
        <w:rPr>
          <w:rFonts w:cs="Arial"/>
          <w:rtl/>
        </w:rPr>
        <w:t xml:space="preserve"> </w:t>
      </w:r>
      <w:r w:rsidRPr="0020228B">
        <w:rPr>
          <w:rFonts w:cs="Arial" w:hint="cs"/>
          <w:rtl/>
        </w:rPr>
        <w:t>היו</w:t>
      </w:r>
      <w:r w:rsidRPr="0020228B">
        <w:rPr>
          <w:rFonts w:cs="Arial"/>
          <w:rtl/>
        </w:rPr>
        <w:t xml:space="preserve"> </w:t>
      </w:r>
      <w:r w:rsidRPr="0020228B">
        <w:rPr>
          <w:rFonts w:cs="Arial" w:hint="cs"/>
          <w:rtl/>
        </w:rPr>
        <w:t>שלושה</w:t>
      </w:r>
      <w:r w:rsidRPr="0020228B">
        <w:rPr>
          <w:rFonts w:cs="Arial"/>
          <w:rtl/>
        </w:rPr>
        <w:t xml:space="preserve"> </w:t>
      </w:r>
      <w:r w:rsidRPr="0020228B">
        <w:rPr>
          <w:rFonts w:cs="Arial" w:hint="cs"/>
          <w:rtl/>
        </w:rPr>
        <w:t>מרכיבים</w:t>
      </w:r>
      <w:r w:rsidRPr="0020228B">
        <w:rPr>
          <w:rFonts w:cs="Arial"/>
          <w:rtl/>
        </w:rPr>
        <w:t xml:space="preserve"> </w:t>
      </w:r>
      <w:r w:rsidRPr="0020228B">
        <w:rPr>
          <w:rFonts w:cs="Arial" w:hint="cs"/>
          <w:rtl/>
        </w:rPr>
        <w:t>מהותיים</w:t>
      </w:r>
      <w:r w:rsidRPr="0020228B">
        <w:rPr>
          <w:rFonts w:cs="Arial"/>
          <w:rtl/>
        </w:rPr>
        <w:t xml:space="preserve">: </w:t>
      </w:r>
      <w:r w:rsidRPr="0020228B">
        <w:rPr>
          <w:rFonts w:cs="Arial" w:hint="cs"/>
          <w:rtl/>
        </w:rPr>
        <w:t>החשש</w:t>
      </w:r>
      <w:r w:rsidRPr="0020228B">
        <w:rPr>
          <w:rFonts w:cs="Arial"/>
          <w:rtl/>
        </w:rPr>
        <w:t xml:space="preserve"> </w:t>
      </w:r>
      <w:r w:rsidRPr="0020228B">
        <w:rPr>
          <w:rFonts w:cs="Arial" w:hint="cs"/>
          <w:rtl/>
        </w:rPr>
        <w:t>הממשי</w:t>
      </w:r>
      <w:r w:rsidRPr="0020228B">
        <w:rPr>
          <w:rFonts w:cs="Arial"/>
          <w:rtl/>
        </w:rPr>
        <w:t xml:space="preserve"> </w:t>
      </w:r>
      <w:r w:rsidRPr="0020228B">
        <w:rPr>
          <w:rFonts w:cs="Arial" w:hint="cs"/>
          <w:rtl/>
        </w:rPr>
        <w:t>שבני</w:t>
      </w:r>
      <w:r w:rsidRPr="0020228B">
        <w:rPr>
          <w:rFonts w:cs="Arial"/>
          <w:rtl/>
        </w:rPr>
        <w:t xml:space="preserve"> </w:t>
      </w:r>
      <w:r w:rsidRPr="0020228B">
        <w:rPr>
          <w:rFonts w:cs="Arial" w:hint="cs"/>
          <w:rtl/>
        </w:rPr>
        <w:t>הקהילה</w:t>
      </w:r>
      <w:r w:rsidRPr="0020228B">
        <w:rPr>
          <w:rFonts w:cs="Arial"/>
          <w:rtl/>
        </w:rPr>
        <w:t xml:space="preserve"> </w:t>
      </w:r>
      <w:r w:rsidRPr="0020228B">
        <w:rPr>
          <w:rFonts w:cs="Arial" w:hint="cs"/>
          <w:rtl/>
        </w:rPr>
        <w:t>ינטשו</w:t>
      </w:r>
      <w:r w:rsidRPr="0020228B">
        <w:rPr>
          <w:rFonts w:cs="Arial"/>
          <w:rtl/>
        </w:rPr>
        <w:t xml:space="preserve"> </w:t>
      </w:r>
      <w:r w:rsidRPr="0020228B">
        <w:rPr>
          <w:rFonts w:cs="Arial" w:hint="cs"/>
          <w:rtl/>
        </w:rPr>
        <w:t>את</w:t>
      </w:r>
      <w:r w:rsidRPr="0020228B">
        <w:rPr>
          <w:rFonts w:cs="Arial"/>
          <w:rtl/>
        </w:rPr>
        <w:t xml:space="preserve"> </w:t>
      </w:r>
      <w:r w:rsidRPr="0020228B">
        <w:rPr>
          <w:rFonts w:cs="Arial" w:hint="cs"/>
          <w:rtl/>
        </w:rPr>
        <w:t>דרך</w:t>
      </w:r>
      <w:r w:rsidRPr="0020228B">
        <w:rPr>
          <w:rFonts w:cs="Arial"/>
          <w:rtl/>
        </w:rPr>
        <w:t xml:space="preserve"> </w:t>
      </w:r>
      <w:r w:rsidRPr="0020228B">
        <w:rPr>
          <w:rFonts w:cs="Arial" w:hint="cs"/>
          <w:rtl/>
        </w:rPr>
        <w:t>התורה</w:t>
      </w:r>
      <w:r w:rsidRPr="0020228B">
        <w:rPr>
          <w:rFonts w:cs="Arial"/>
          <w:rtl/>
        </w:rPr>
        <w:t xml:space="preserve"> </w:t>
      </w:r>
      <w:r w:rsidRPr="0020228B">
        <w:rPr>
          <w:rFonts w:cs="Arial" w:hint="cs"/>
          <w:rtl/>
        </w:rPr>
        <w:t>ויתנצרו</w:t>
      </w:r>
      <w:r w:rsidRPr="0020228B">
        <w:rPr>
          <w:rFonts w:cs="Arial"/>
          <w:rtl/>
        </w:rPr>
        <w:t xml:space="preserve">, </w:t>
      </w:r>
      <w:r w:rsidRPr="0020228B">
        <w:rPr>
          <w:rFonts w:cs="Arial" w:hint="cs"/>
          <w:rtl/>
        </w:rPr>
        <w:t>חשש</w:t>
      </w:r>
      <w:r w:rsidRPr="0020228B">
        <w:rPr>
          <w:rFonts w:cs="Arial"/>
          <w:rtl/>
        </w:rPr>
        <w:t xml:space="preserve"> </w:t>
      </w:r>
      <w:r w:rsidRPr="0020228B">
        <w:rPr>
          <w:rFonts w:cs="Arial" w:hint="cs"/>
          <w:rtl/>
        </w:rPr>
        <w:t>מהתבוללות</w:t>
      </w:r>
      <w:r w:rsidRPr="0020228B">
        <w:rPr>
          <w:rFonts w:cs="Arial"/>
          <w:rtl/>
        </w:rPr>
        <w:t xml:space="preserve"> </w:t>
      </w:r>
      <w:r w:rsidRPr="0020228B">
        <w:rPr>
          <w:rFonts w:cs="Arial" w:hint="cs"/>
          <w:rtl/>
        </w:rPr>
        <w:t>והכמיהה</w:t>
      </w:r>
      <w:r w:rsidRPr="0020228B">
        <w:rPr>
          <w:rFonts w:cs="Arial"/>
          <w:rtl/>
        </w:rPr>
        <w:t xml:space="preserve"> </w:t>
      </w:r>
      <w:r w:rsidRPr="0020228B">
        <w:rPr>
          <w:rFonts w:cs="Arial" w:hint="cs"/>
          <w:rtl/>
        </w:rPr>
        <w:t>לשוב</w:t>
      </w:r>
      <w:r w:rsidRPr="0020228B">
        <w:rPr>
          <w:rFonts w:cs="Arial"/>
          <w:rtl/>
        </w:rPr>
        <w:t xml:space="preserve"> </w:t>
      </w:r>
      <w:r w:rsidRPr="0020228B">
        <w:rPr>
          <w:rFonts w:cs="Arial" w:hint="cs"/>
          <w:rtl/>
        </w:rPr>
        <w:t>לארץ</w:t>
      </w:r>
      <w:r w:rsidRPr="0020228B">
        <w:rPr>
          <w:rFonts w:cs="Arial"/>
          <w:rtl/>
        </w:rPr>
        <w:t xml:space="preserve"> </w:t>
      </w:r>
      <w:r w:rsidRPr="0020228B">
        <w:rPr>
          <w:rFonts w:cs="Arial" w:hint="cs"/>
          <w:rtl/>
        </w:rPr>
        <w:t>ישראל</w:t>
      </w:r>
      <w:r w:rsidRPr="0020228B">
        <w:rPr>
          <w:rFonts w:cs="Arial"/>
          <w:rtl/>
        </w:rPr>
        <w:t xml:space="preserve">. </w:t>
      </w:r>
      <w:r w:rsidRPr="0020228B">
        <w:rPr>
          <w:rFonts w:cs="Arial" w:hint="cs"/>
          <w:rtl/>
        </w:rPr>
        <w:t>הגשמנו</w:t>
      </w:r>
      <w:r w:rsidRPr="0020228B">
        <w:rPr>
          <w:rFonts w:cs="Arial"/>
          <w:rtl/>
        </w:rPr>
        <w:t xml:space="preserve"> </w:t>
      </w:r>
      <w:r w:rsidRPr="0020228B">
        <w:rPr>
          <w:rFonts w:cs="Arial" w:hint="cs"/>
          <w:rtl/>
        </w:rPr>
        <w:t>את</w:t>
      </w:r>
      <w:r w:rsidRPr="0020228B">
        <w:rPr>
          <w:rFonts w:cs="Arial"/>
          <w:rtl/>
        </w:rPr>
        <w:t xml:space="preserve"> </w:t>
      </w:r>
      <w:r w:rsidRPr="0020228B">
        <w:rPr>
          <w:rFonts w:cs="Arial" w:hint="cs"/>
          <w:rtl/>
        </w:rPr>
        <w:t>שיבת</w:t>
      </w:r>
      <w:r w:rsidRPr="0020228B">
        <w:rPr>
          <w:rFonts w:cs="Arial"/>
          <w:rtl/>
        </w:rPr>
        <w:t xml:space="preserve"> </w:t>
      </w:r>
      <w:r w:rsidRPr="0020228B">
        <w:rPr>
          <w:rFonts w:cs="Arial" w:hint="cs"/>
          <w:rtl/>
        </w:rPr>
        <w:t>ציון</w:t>
      </w:r>
      <w:r w:rsidRPr="0020228B">
        <w:rPr>
          <w:rFonts w:cs="Arial"/>
          <w:rtl/>
        </w:rPr>
        <w:t xml:space="preserve"> </w:t>
      </w:r>
      <w:r w:rsidRPr="0020228B">
        <w:rPr>
          <w:rFonts w:cs="Arial" w:hint="cs"/>
          <w:rtl/>
        </w:rPr>
        <w:t>וגם</w:t>
      </w:r>
      <w:r w:rsidRPr="0020228B">
        <w:rPr>
          <w:rFonts w:cs="Arial"/>
          <w:rtl/>
        </w:rPr>
        <w:t xml:space="preserve"> </w:t>
      </w:r>
      <w:r w:rsidRPr="0020228B">
        <w:rPr>
          <w:rFonts w:cs="Arial" w:hint="cs"/>
          <w:rtl/>
        </w:rPr>
        <w:t>החשש</w:t>
      </w:r>
      <w:r w:rsidRPr="0020228B">
        <w:rPr>
          <w:rFonts w:cs="Arial"/>
          <w:rtl/>
        </w:rPr>
        <w:t xml:space="preserve"> </w:t>
      </w:r>
      <w:r w:rsidRPr="0020228B">
        <w:rPr>
          <w:rFonts w:cs="Arial" w:hint="cs"/>
          <w:rtl/>
        </w:rPr>
        <w:t>מהתבוללות</w:t>
      </w:r>
      <w:r w:rsidRPr="0020228B">
        <w:rPr>
          <w:rFonts w:cs="Arial"/>
          <w:rtl/>
        </w:rPr>
        <w:t xml:space="preserve"> </w:t>
      </w:r>
      <w:r w:rsidRPr="0020228B">
        <w:rPr>
          <w:rFonts w:cs="Arial" w:hint="cs"/>
          <w:rtl/>
        </w:rPr>
        <w:t>אינו</w:t>
      </w:r>
      <w:r w:rsidRPr="0020228B">
        <w:rPr>
          <w:rFonts w:cs="Arial"/>
          <w:rtl/>
        </w:rPr>
        <w:t xml:space="preserve"> </w:t>
      </w:r>
      <w:r w:rsidRPr="0020228B">
        <w:rPr>
          <w:rFonts w:cs="Arial" w:hint="cs"/>
          <w:rtl/>
        </w:rPr>
        <w:t>קיים</w:t>
      </w:r>
      <w:r w:rsidRPr="0020228B">
        <w:rPr>
          <w:rFonts w:cs="Arial"/>
          <w:rtl/>
        </w:rPr>
        <w:t xml:space="preserve"> </w:t>
      </w:r>
      <w:r w:rsidRPr="0020228B">
        <w:rPr>
          <w:rFonts w:cs="Arial" w:hint="cs"/>
          <w:rtl/>
        </w:rPr>
        <w:t>עוד</w:t>
      </w:r>
      <w:r w:rsidRPr="0020228B">
        <w:rPr>
          <w:rFonts w:cs="Arial"/>
          <w:rtl/>
        </w:rPr>
        <w:t xml:space="preserve">. </w:t>
      </w:r>
      <w:r w:rsidRPr="0020228B">
        <w:rPr>
          <w:rFonts w:cs="Arial" w:hint="cs"/>
          <w:rtl/>
        </w:rPr>
        <w:t>אם</w:t>
      </w:r>
      <w:r w:rsidRPr="0020228B">
        <w:rPr>
          <w:rFonts w:cs="Arial"/>
          <w:rtl/>
        </w:rPr>
        <w:t xml:space="preserve"> </w:t>
      </w:r>
      <w:r w:rsidRPr="0020228B">
        <w:rPr>
          <w:rFonts w:cs="Arial" w:hint="cs"/>
          <w:rtl/>
        </w:rPr>
        <w:t>כן</w:t>
      </w:r>
      <w:r w:rsidRPr="0020228B">
        <w:rPr>
          <w:rFonts w:cs="Arial"/>
          <w:rtl/>
        </w:rPr>
        <w:t xml:space="preserve">, </w:t>
      </w:r>
      <w:r w:rsidRPr="0020228B">
        <w:rPr>
          <w:rFonts w:cs="Arial" w:hint="cs"/>
          <w:rtl/>
        </w:rPr>
        <w:t>מדוע</w:t>
      </w:r>
      <w:r w:rsidRPr="0020228B">
        <w:rPr>
          <w:rFonts w:cs="Arial"/>
          <w:rtl/>
        </w:rPr>
        <w:t xml:space="preserve"> </w:t>
      </w:r>
      <w:r w:rsidRPr="0020228B">
        <w:rPr>
          <w:rFonts w:cs="Arial" w:hint="cs"/>
          <w:rtl/>
        </w:rPr>
        <w:t>אנחנו</w:t>
      </w:r>
      <w:r w:rsidRPr="0020228B">
        <w:rPr>
          <w:rFonts w:cs="Arial"/>
          <w:rtl/>
        </w:rPr>
        <w:t xml:space="preserve"> </w:t>
      </w:r>
      <w:r w:rsidRPr="0020228B">
        <w:rPr>
          <w:rFonts w:cs="Arial" w:hint="cs"/>
          <w:rtl/>
        </w:rPr>
        <w:t>ממשיכים</w:t>
      </w:r>
      <w:r w:rsidRPr="0020228B">
        <w:rPr>
          <w:rFonts w:cs="Arial"/>
          <w:rtl/>
        </w:rPr>
        <w:t xml:space="preserve"> </w:t>
      </w:r>
      <w:r w:rsidRPr="0020228B">
        <w:rPr>
          <w:rFonts w:cs="Arial" w:hint="cs"/>
          <w:rtl/>
        </w:rPr>
        <w:t>לעלות</w:t>
      </w:r>
      <w:r w:rsidRPr="0020228B">
        <w:rPr>
          <w:rFonts w:cs="Arial"/>
          <w:rtl/>
        </w:rPr>
        <w:t xml:space="preserve"> </w:t>
      </w:r>
      <w:r w:rsidRPr="0020228B">
        <w:rPr>
          <w:rFonts w:cs="Arial" w:hint="cs"/>
          <w:rtl/>
        </w:rPr>
        <w:t>אל</w:t>
      </w:r>
      <w:r w:rsidRPr="0020228B">
        <w:rPr>
          <w:rFonts w:cs="Arial"/>
          <w:rtl/>
        </w:rPr>
        <w:t xml:space="preserve"> </w:t>
      </w:r>
      <w:r w:rsidRPr="0020228B">
        <w:rPr>
          <w:rFonts w:cs="Arial" w:hint="cs"/>
          <w:rtl/>
        </w:rPr>
        <w:t>ההר</w:t>
      </w:r>
      <w:r w:rsidRPr="0020228B">
        <w:rPr>
          <w:rFonts w:cs="Arial"/>
          <w:rtl/>
        </w:rPr>
        <w:t xml:space="preserve"> </w:t>
      </w:r>
      <w:r w:rsidRPr="0020228B">
        <w:rPr>
          <w:rFonts w:cs="Arial" w:hint="cs"/>
          <w:rtl/>
        </w:rPr>
        <w:t>ולדקלם</w:t>
      </w:r>
      <w:r w:rsidRPr="0020228B">
        <w:rPr>
          <w:rFonts w:cs="Arial"/>
          <w:rtl/>
        </w:rPr>
        <w:t xml:space="preserve"> </w:t>
      </w:r>
      <w:r w:rsidRPr="0020228B">
        <w:rPr>
          <w:rFonts w:cs="Arial" w:hint="cs"/>
          <w:rtl/>
        </w:rPr>
        <w:t>את</w:t>
      </w:r>
      <w:r w:rsidRPr="0020228B">
        <w:rPr>
          <w:rFonts w:cs="Arial"/>
          <w:rtl/>
        </w:rPr>
        <w:t xml:space="preserve"> </w:t>
      </w:r>
      <w:r w:rsidRPr="0020228B">
        <w:rPr>
          <w:rFonts w:cs="Arial" w:hint="cs"/>
          <w:rtl/>
        </w:rPr>
        <w:t>אותם</w:t>
      </w:r>
      <w:r w:rsidRPr="0020228B">
        <w:rPr>
          <w:rFonts w:cs="Arial"/>
          <w:rtl/>
        </w:rPr>
        <w:t xml:space="preserve"> </w:t>
      </w:r>
      <w:r w:rsidRPr="0020228B">
        <w:rPr>
          <w:rFonts w:cs="Arial" w:hint="cs"/>
          <w:rtl/>
        </w:rPr>
        <w:t>פסוקים</w:t>
      </w:r>
      <w:r w:rsidRPr="0020228B">
        <w:rPr>
          <w:rFonts w:cs="Arial"/>
          <w:rtl/>
        </w:rPr>
        <w:t xml:space="preserve">, </w:t>
      </w:r>
      <w:r w:rsidRPr="0020228B">
        <w:rPr>
          <w:rFonts w:cs="Arial" w:hint="cs"/>
          <w:rtl/>
        </w:rPr>
        <w:t>שנדמה</w:t>
      </w:r>
      <w:r w:rsidRPr="0020228B">
        <w:rPr>
          <w:rFonts w:cs="Arial"/>
          <w:rtl/>
        </w:rPr>
        <w:t xml:space="preserve"> </w:t>
      </w:r>
      <w:r w:rsidRPr="0020228B">
        <w:rPr>
          <w:rFonts w:cs="Arial" w:hint="cs"/>
          <w:rtl/>
        </w:rPr>
        <w:t>כי</w:t>
      </w:r>
      <w:r w:rsidRPr="0020228B">
        <w:rPr>
          <w:rFonts w:cs="Arial"/>
          <w:rtl/>
        </w:rPr>
        <w:t xml:space="preserve"> </w:t>
      </w:r>
      <w:r w:rsidRPr="0020228B">
        <w:rPr>
          <w:rFonts w:cs="Arial" w:hint="cs"/>
          <w:rtl/>
        </w:rPr>
        <w:t>אבד</w:t>
      </w:r>
      <w:r w:rsidRPr="0020228B">
        <w:rPr>
          <w:rFonts w:cs="Arial"/>
          <w:rtl/>
        </w:rPr>
        <w:t xml:space="preserve"> </w:t>
      </w:r>
      <w:r w:rsidRPr="0020228B">
        <w:rPr>
          <w:rFonts w:cs="Arial" w:hint="cs"/>
          <w:rtl/>
        </w:rPr>
        <w:t>עליהם</w:t>
      </w:r>
      <w:r w:rsidRPr="0020228B">
        <w:rPr>
          <w:rFonts w:cs="Arial"/>
          <w:rtl/>
        </w:rPr>
        <w:t xml:space="preserve"> </w:t>
      </w:r>
      <w:r w:rsidRPr="0020228B">
        <w:rPr>
          <w:rFonts w:cs="Arial" w:hint="cs"/>
          <w:rtl/>
        </w:rPr>
        <w:t>הכלח</w:t>
      </w:r>
      <w:r w:rsidRPr="0020228B">
        <w:rPr>
          <w:rFonts w:cs="Arial"/>
          <w:rtl/>
        </w:rPr>
        <w:t>?</w:t>
      </w:r>
    </w:p>
    <w:p w:rsidR="0020228B" w:rsidRDefault="0020228B" w:rsidP="00422CB8">
      <w:pPr>
        <w:spacing w:after="0" w:line="240" w:lineRule="auto"/>
        <w:rPr>
          <w:rtl/>
          <w:cs/>
        </w:rPr>
      </w:pPr>
      <w:r w:rsidRPr="00BA13FC">
        <w:rPr>
          <w:rFonts w:cs="Arial" w:hint="cs"/>
          <w:rtl/>
        </w:rPr>
        <w:t>החג</w:t>
      </w:r>
      <w:r w:rsidRPr="00BA13FC">
        <w:rPr>
          <w:rFonts w:cs="Arial"/>
          <w:rtl/>
        </w:rPr>
        <w:t xml:space="preserve"> </w:t>
      </w:r>
      <w:r w:rsidRPr="00BA13FC">
        <w:rPr>
          <w:rFonts w:cs="Arial" w:hint="cs"/>
          <w:rtl/>
        </w:rPr>
        <w:t>הזה</w:t>
      </w:r>
      <w:r w:rsidRPr="00BA13FC">
        <w:rPr>
          <w:rFonts w:cs="Arial"/>
          <w:rtl/>
        </w:rPr>
        <w:t xml:space="preserve"> </w:t>
      </w:r>
      <w:r w:rsidRPr="00BA13FC">
        <w:rPr>
          <w:rFonts w:cs="Arial" w:hint="cs"/>
          <w:rtl/>
        </w:rPr>
        <w:t>היה</w:t>
      </w:r>
      <w:r w:rsidRPr="00BA13FC">
        <w:rPr>
          <w:rFonts w:cs="Arial"/>
          <w:rtl/>
        </w:rPr>
        <w:t xml:space="preserve"> </w:t>
      </w:r>
      <w:r w:rsidRPr="00BA13FC">
        <w:rPr>
          <w:rFonts w:cs="Arial" w:hint="cs"/>
          <w:rtl/>
        </w:rPr>
        <w:t>יכול</w:t>
      </w:r>
      <w:r w:rsidRPr="00BA13FC">
        <w:rPr>
          <w:rFonts w:cs="Arial"/>
          <w:rtl/>
        </w:rPr>
        <w:t xml:space="preserve"> </w:t>
      </w:r>
      <w:r w:rsidRPr="00BA13FC">
        <w:rPr>
          <w:rFonts w:cs="Arial" w:hint="cs"/>
          <w:rtl/>
        </w:rPr>
        <w:t>לשמש</w:t>
      </w:r>
      <w:r w:rsidRPr="00BA13FC">
        <w:rPr>
          <w:rFonts w:cs="Arial"/>
          <w:rtl/>
        </w:rPr>
        <w:t xml:space="preserve"> </w:t>
      </w:r>
      <w:r w:rsidRPr="00BA13FC">
        <w:rPr>
          <w:rFonts w:cs="Arial" w:hint="cs"/>
          <w:rtl/>
        </w:rPr>
        <w:t>לנו</w:t>
      </w:r>
      <w:r w:rsidRPr="00BA13FC">
        <w:rPr>
          <w:rFonts w:cs="Arial"/>
          <w:rtl/>
        </w:rPr>
        <w:t xml:space="preserve"> </w:t>
      </w:r>
      <w:r w:rsidRPr="00BA13FC">
        <w:rPr>
          <w:rFonts w:cs="Arial" w:hint="cs"/>
          <w:rtl/>
        </w:rPr>
        <w:t>קרש</w:t>
      </w:r>
      <w:r w:rsidRPr="00BA13FC">
        <w:rPr>
          <w:rFonts w:cs="Arial"/>
          <w:rtl/>
        </w:rPr>
        <w:t xml:space="preserve"> </w:t>
      </w:r>
      <w:r w:rsidRPr="00BA13FC">
        <w:rPr>
          <w:rFonts w:cs="Arial" w:hint="cs"/>
          <w:rtl/>
        </w:rPr>
        <w:t>קפיצה</w:t>
      </w:r>
      <w:r w:rsidRPr="00BA13FC">
        <w:rPr>
          <w:rFonts w:cs="Arial"/>
          <w:rtl/>
        </w:rPr>
        <w:t xml:space="preserve"> </w:t>
      </w:r>
      <w:r w:rsidRPr="00BA13FC">
        <w:rPr>
          <w:rFonts w:cs="Arial" w:hint="cs"/>
          <w:rtl/>
        </w:rPr>
        <w:t>להפצת</w:t>
      </w:r>
      <w:r w:rsidRPr="00BA13FC">
        <w:rPr>
          <w:rFonts w:cs="Arial"/>
          <w:rtl/>
        </w:rPr>
        <w:t xml:space="preserve"> </w:t>
      </w:r>
      <w:r w:rsidRPr="00BA13FC">
        <w:rPr>
          <w:rFonts w:cs="Arial" w:hint="cs"/>
          <w:rtl/>
        </w:rPr>
        <w:t>ההיסטוריה</w:t>
      </w:r>
      <w:r w:rsidRPr="00BA13FC">
        <w:rPr>
          <w:rFonts w:cs="Arial"/>
          <w:rtl/>
        </w:rPr>
        <w:t xml:space="preserve"> </w:t>
      </w:r>
      <w:r w:rsidRPr="00BA13FC">
        <w:rPr>
          <w:rFonts w:cs="Arial" w:hint="cs"/>
          <w:rtl/>
        </w:rPr>
        <w:t>שלנו</w:t>
      </w:r>
      <w:r w:rsidRPr="00BA13FC">
        <w:rPr>
          <w:rFonts w:cs="Arial"/>
          <w:rtl/>
        </w:rPr>
        <w:t xml:space="preserve">, </w:t>
      </w:r>
      <w:r w:rsidRPr="00BA13FC">
        <w:rPr>
          <w:rFonts w:cs="Arial" w:hint="cs"/>
          <w:rtl/>
        </w:rPr>
        <w:t>כיהודים</w:t>
      </w:r>
      <w:r w:rsidRPr="00BA13FC">
        <w:rPr>
          <w:rFonts w:cs="Arial"/>
          <w:rtl/>
        </w:rPr>
        <w:t xml:space="preserve"> </w:t>
      </w:r>
      <w:r w:rsidRPr="00BA13FC">
        <w:rPr>
          <w:rFonts w:cs="Arial" w:hint="cs"/>
          <w:rtl/>
        </w:rPr>
        <w:t>שחורים</w:t>
      </w:r>
      <w:r w:rsidRPr="00BA13FC">
        <w:rPr>
          <w:rFonts w:cs="Arial"/>
          <w:rtl/>
        </w:rPr>
        <w:t xml:space="preserve"> </w:t>
      </w:r>
      <w:r w:rsidRPr="00BA13FC">
        <w:rPr>
          <w:rFonts w:cs="Arial" w:hint="cs"/>
          <w:rtl/>
        </w:rPr>
        <w:t>ושונים</w:t>
      </w:r>
      <w:r w:rsidRPr="00BA13FC">
        <w:rPr>
          <w:rFonts w:cs="Arial"/>
          <w:rtl/>
        </w:rPr>
        <w:t xml:space="preserve">. </w:t>
      </w:r>
      <w:r w:rsidRPr="00BA13FC">
        <w:rPr>
          <w:rFonts w:cs="Arial" w:hint="cs"/>
          <w:rtl/>
        </w:rPr>
        <w:t>אך</w:t>
      </w:r>
      <w:r w:rsidRPr="00BA13FC">
        <w:rPr>
          <w:rFonts w:cs="Arial"/>
          <w:rtl/>
        </w:rPr>
        <w:t xml:space="preserve"> </w:t>
      </w:r>
      <w:r w:rsidRPr="00BA13FC">
        <w:rPr>
          <w:rFonts w:cs="Arial" w:hint="cs"/>
          <w:rtl/>
        </w:rPr>
        <w:t>מאז</w:t>
      </w:r>
      <w:r w:rsidRPr="00BA13FC">
        <w:rPr>
          <w:rFonts w:cs="Arial"/>
          <w:rtl/>
        </w:rPr>
        <w:t xml:space="preserve"> </w:t>
      </w:r>
      <w:r w:rsidRPr="00BA13FC">
        <w:rPr>
          <w:rFonts w:cs="Arial" w:hint="cs"/>
          <w:rtl/>
        </w:rPr>
        <w:t>עלייתנו</w:t>
      </w:r>
      <w:r w:rsidRPr="00BA13FC">
        <w:rPr>
          <w:rFonts w:cs="Arial"/>
          <w:rtl/>
        </w:rPr>
        <w:t xml:space="preserve"> </w:t>
      </w:r>
      <w:r w:rsidRPr="00BA13FC">
        <w:rPr>
          <w:rFonts w:cs="Arial" w:hint="cs"/>
          <w:rtl/>
        </w:rPr>
        <w:t>ארצה</w:t>
      </w:r>
      <w:r w:rsidRPr="00BA13FC">
        <w:rPr>
          <w:rFonts w:cs="Arial"/>
          <w:rtl/>
        </w:rPr>
        <w:t xml:space="preserve"> </w:t>
      </w:r>
      <w:r w:rsidRPr="00BA13FC">
        <w:rPr>
          <w:rFonts w:cs="Arial" w:hint="cs"/>
          <w:rtl/>
        </w:rPr>
        <w:t>לא</w:t>
      </w:r>
      <w:r w:rsidRPr="00BA13FC">
        <w:rPr>
          <w:rFonts w:cs="Arial"/>
          <w:rtl/>
        </w:rPr>
        <w:t xml:space="preserve"> </w:t>
      </w:r>
      <w:r w:rsidRPr="00BA13FC">
        <w:rPr>
          <w:rFonts w:cs="Arial" w:hint="cs"/>
          <w:rtl/>
        </w:rPr>
        <w:t>השכלנו</w:t>
      </w:r>
      <w:r w:rsidRPr="00BA13FC">
        <w:rPr>
          <w:rFonts w:cs="Arial"/>
          <w:rtl/>
        </w:rPr>
        <w:t xml:space="preserve"> </w:t>
      </w:r>
      <w:r w:rsidRPr="00BA13FC">
        <w:rPr>
          <w:rFonts w:cs="Arial" w:hint="cs"/>
          <w:rtl/>
        </w:rPr>
        <w:t>לגייס</w:t>
      </w:r>
      <w:r w:rsidRPr="00BA13FC">
        <w:rPr>
          <w:rFonts w:cs="Arial"/>
          <w:rtl/>
        </w:rPr>
        <w:t xml:space="preserve"> </w:t>
      </w:r>
      <w:r w:rsidRPr="00BA13FC">
        <w:rPr>
          <w:rFonts w:cs="Arial" w:hint="cs"/>
          <w:rtl/>
        </w:rPr>
        <w:t>אותו</w:t>
      </w:r>
      <w:r w:rsidRPr="00BA13FC">
        <w:rPr>
          <w:rFonts w:cs="Arial"/>
          <w:rtl/>
        </w:rPr>
        <w:t xml:space="preserve"> </w:t>
      </w:r>
      <w:r w:rsidRPr="00BA13FC">
        <w:rPr>
          <w:rFonts w:cs="Arial" w:hint="cs"/>
          <w:rtl/>
        </w:rPr>
        <w:t>לטובתנו</w:t>
      </w:r>
      <w:r w:rsidRPr="00BA13FC">
        <w:rPr>
          <w:rFonts w:cs="Arial"/>
          <w:rtl/>
        </w:rPr>
        <w:t xml:space="preserve">, </w:t>
      </w:r>
      <w:r w:rsidRPr="00BA13FC">
        <w:rPr>
          <w:rFonts w:cs="Arial" w:hint="cs"/>
          <w:rtl/>
        </w:rPr>
        <w:t>אלא</w:t>
      </w:r>
      <w:r w:rsidRPr="00BA13FC">
        <w:rPr>
          <w:rFonts w:cs="Arial"/>
          <w:rtl/>
        </w:rPr>
        <w:t xml:space="preserve"> </w:t>
      </w:r>
      <w:r w:rsidRPr="00BA13FC">
        <w:rPr>
          <w:rFonts w:cs="Arial" w:hint="cs"/>
          <w:rtl/>
        </w:rPr>
        <w:t>הסתגרנו</w:t>
      </w:r>
      <w:r w:rsidRPr="00BA13FC">
        <w:rPr>
          <w:rFonts w:cs="Arial"/>
          <w:rtl/>
        </w:rPr>
        <w:t xml:space="preserve"> </w:t>
      </w:r>
      <w:r w:rsidRPr="00BA13FC">
        <w:rPr>
          <w:rFonts w:cs="Arial" w:hint="cs"/>
          <w:rtl/>
        </w:rPr>
        <w:t>בד</w:t>
      </w:r>
      <w:r w:rsidRPr="00BA13FC">
        <w:rPr>
          <w:rFonts w:cs="Arial"/>
          <w:rtl/>
        </w:rPr>
        <w:t xml:space="preserve">' </w:t>
      </w:r>
      <w:r w:rsidRPr="00BA13FC">
        <w:rPr>
          <w:rFonts w:cs="Arial" w:hint="cs"/>
          <w:rtl/>
        </w:rPr>
        <w:t>אמותינו</w:t>
      </w:r>
      <w:r w:rsidRPr="00BA13FC">
        <w:rPr>
          <w:rFonts w:cs="Arial"/>
          <w:rtl/>
        </w:rPr>
        <w:t xml:space="preserve">. </w:t>
      </w:r>
      <w:r w:rsidRPr="00BA13FC">
        <w:rPr>
          <w:rFonts w:cs="Arial" w:hint="cs"/>
          <w:rtl/>
        </w:rPr>
        <w:t>אני</w:t>
      </w:r>
      <w:r w:rsidRPr="00BA13FC">
        <w:rPr>
          <w:rFonts w:cs="Arial"/>
          <w:rtl/>
        </w:rPr>
        <w:t xml:space="preserve"> </w:t>
      </w:r>
      <w:r w:rsidRPr="00BA13FC">
        <w:rPr>
          <w:rFonts w:cs="Arial" w:hint="cs"/>
          <w:rtl/>
        </w:rPr>
        <w:t>חושב</w:t>
      </w:r>
      <w:r w:rsidRPr="00BA13FC">
        <w:rPr>
          <w:rFonts w:cs="Arial"/>
          <w:rtl/>
        </w:rPr>
        <w:t xml:space="preserve"> </w:t>
      </w:r>
      <w:r w:rsidRPr="00BA13FC">
        <w:rPr>
          <w:rFonts w:cs="Arial" w:hint="cs"/>
          <w:rtl/>
        </w:rPr>
        <w:t>שיש</w:t>
      </w:r>
      <w:r w:rsidRPr="00BA13FC">
        <w:rPr>
          <w:rFonts w:cs="Arial"/>
          <w:rtl/>
        </w:rPr>
        <w:t xml:space="preserve"> </w:t>
      </w:r>
      <w:r w:rsidRPr="00BA13FC">
        <w:rPr>
          <w:rFonts w:cs="Arial" w:hint="cs"/>
          <w:rtl/>
        </w:rPr>
        <w:t>להפוך</w:t>
      </w:r>
      <w:r w:rsidRPr="00BA13FC">
        <w:rPr>
          <w:rFonts w:cs="Arial"/>
          <w:rtl/>
        </w:rPr>
        <w:t xml:space="preserve"> </w:t>
      </w:r>
      <w:r w:rsidRPr="00BA13FC">
        <w:rPr>
          <w:rFonts w:cs="Arial" w:hint="cs"/>
          <w:rtl/>
        </w:rPr>
        <w:t>את</w:t>
      </w:r>
      <w:r w:rsidRPr="00BA13FC">
        <w:rPr>
          <w:rFonts w:cs="Arial"/>
          <w:rtl/>
        </w:rPr>
        <w:t xml:space="preserve"> </w:t>
      </w:r>
      <w:r w:rsidRPr="00BA13FC">
        <w:rPr>
          <w:rFonts w:cs="Arial" w:hint="cs"/>
          <w:rtl/>
        </w:rPr>
        <w:t>החג</w:t>
      </w:r>
      <w:r w:rsidRPr="00BA13FC">
        <w:rPr>
          <w:rFonts w:cs="Arial"/>
          <w:rtl/>
        </w:rPr>
        <w:t xml:space="preserve"> </w:t>
      </w:r>
      <w:r w:rsidRPr="00BA13FC">
        <w:rPr>
          <w:rFonts w:cs="Arial" w:hint="cs"/>
          <w:rtl/>
        </w:rPr>
        <w:t>לסוג</w:t>
      </w:r>
      <w:r w:rsidRPr="00BA13FC">
        <w:rPr>
          <w:rFonts w:cs="Arial"/>
          <w:rtl/>
        </w:rPr>
        <w:t xml:space="preserve"> </w:t>
      </w:r>
      <w:r w:rsidRPr="00BA13FC">
        <w:rPr>
          <w:rFonts w:cs="Arial" w:hint="cs"/>
          <w:rtl/>
        </w:rPr>
        <w:t>של</w:t>
      </w:r>
      <w:r w:rsidRPr="00BA13FC">
        <w:rPr>
          <w:rFonts w:cs="Arial"/>
          <w:rtl/>
        </w:rPr>
        <w:t xml:space="preserve"> </w:t>
      </w:r>
      <w:r w:rsidRPr="00BA13FC">
        <w:rPr>
          <w:rFonts w:cs="Arial" w:hint="cs"/>
          <w:rtl/>
        </w:rPr>
        <w:t>מימונה</w:t>
      </w:r>
      <w:r w:rsidRPr="00BA13FC">
        <w:rPr>
          <w:rFonts w:cs="Arial"/>
          <w:rtl/>
        </w:rPr>
        <w:t xml:space="preserve"> </w:t>
      </w:r>
      <w:r w:rsidRPr="00BA13FC">
        <w:rPr>
          <w:rFonts w:cs="Arial" w:hint="cs"/>
          <w:rtl/>
        </w:rPr>
        <w:t>לבני</w:t>
      </w:r>
      <w:r w:rsidRPr="00BA13FC">
        <w:rPr>
          <w:rFonts w:cs="Arial"/>
          <w:rtl/>
        </w:rPr>
        <w:t xml:space="preserve"> </w:t>
      </w:r>
      <w:r w:rsidRPr="00BA13FC">
        <w:rPr>
          <w:rFonts w:cs="Arial" w:hint="cs"/>
          <w:rtl/>
        </w:rPr>
        <w:t>העדה</w:t>
      </w:r>
      <w:r w:rsidRPr="00BA13FC">
        <w:rPr>
          <w:rFonts w:cs="Arial"/>
          <w:rtl/>
        </w:rPr>
        <w:t xml:space="preserve">, </w:t>
      </w:r>
      <w:r w:rsidRPr="00BA13FC">
        <w:rPr>
          <w:rFonts w:cs="Arial" w:hint="cs"/>
          <w:rtl/>
        </w:rPr>
        <w:t>כמו</w:t>
      </w:r>
      <w:r w:rsidRPr="00BA13FC">
        <w:rPr>
          <w:rFonts w:cs="Arial"/>
          <w:rtl/>
        </w:rPr>
        <w:t xml:space="preserve"> </w:t>
      </w:r>
      <w:r w:rsidRPr="00BA13FC">
        <w:rPr>
          <w:rFonts w:cs="Arial" w:hint="cs"/>
          <w:rtl/>
        </w:rPr>
        <w:t>זו</w:t>
      </w:r>
      <w:r w:rsidRPr="00BA13FC">
        <w:rPr>
          <w:rFonts w:cs="Arial"/>
          <w:rtl/>
        </w:rPr>
        <w:t xml:space="preserve"> </w:t>
      </w:r>
      <w:r w:rsidRPr="00BA13FC">
        <w:rPr>
          <w:rFonts w:cs="Arial" w:hint="cs"/>
          <w:rtl/>
        </w:rPr>
        <w:t>של</w:t>
      </w:r>
      <w:r w:rsidRPr="00BA13FC">
        <w:rPr>
          <w:rFonts w:cs="Arial"/>
          <w:rtl/>
        </w:rPr>
        <w:t xml:space="preserve"> </w:t>
      </w:r>
      <w:r w:rsidRPr="00BA13FC">
        <w:rPr>
          <w:rFonts w:cs="Arial" w:hint="cs"/>
          <w:rtl/>
        </w:rPr>
        <w:t>יוצאי</w:t>
      </w:r>
      <w:r w:rsidRPr="00BA13FC">
        <w:rPr>
          <w:rFonts w:cs="Arial"/>
          <w:rtl/>
        </w:rPr>
        <w:t xml:space="preserve"> </w:t>
      </w:r>
      <w:r w:rsidRPr="00BA13FC">
        <w:rPr>
          <w:rFonts w:cs="Arial" w:hint="cs"/>
          <w:rtl/>
        </w:rPr>
        <w:t>צפון</w:t>
      </w:r>
      <w:r w:rsidRPr="00BA13FC">
        <w:rPr>
          <w:rFonts w:cs="Arial"/>
          <w:rtl/>
        </w:rPr>
        <w:t xml:space="preserve"> </w:t>
      </w:r>
      <w:r w:rsidRPr="00BA13FC">
        <w:rPr>
          <w:rFonts w:cs="Arial" w:hint="cs"/>
          <w:rtl/>
        </w:rPr>
        <w:t>אפריקה</w:t>
      </w:r>
      <w:r w:rsidRPr="00BA13FC">
        <w:rPr>
          <w:rFonts w:cs="Arial"/>
          <w:rtl/>
        </w:rPr>
        <w:t xml:space="preserve">. </w:t>
      </w:r>
      <w:r w:rsidRPr="00BA13FC">
        <w:rPr>
          <w:rFonts w:cs="Arial" w:hint="cs"/>
          <w:rtl/>
        </w:rPr>
        <w:t>אנחנו</w:t>
      </w:r>
      <w:r w:rsidRPr="00BA13FC">
        <w:rPr>
          <w:rFonts w:cs="Arial"/>
          <w:rtl/>
        </w:rPr>
        <w:t xml:space="preserve"> </w:t>
      </w:r>
      <w:r w:rsidRPr="00BA13FC">
        <w:rPr>
          <w:rFonts w:cs="Arial" w:hint="cs"/>
          <w:rtl/>
        </w:rPr>
        <w:t>צריכים</w:t>
      </w:r>
      <w:r w:rsidRPr="00BA13FC">
        <w:rPr>
          <w:rFonts w:cs="Arial"/>
          <w:rtl/>
        </w:rPr>
        <w:t xml:space="preserve"> </w:t>
      </w:r>
      <w:r w:rsidRPr="00BA13FC">
        <w:rPr>
          <w:rFonts w:cs="Arial" w:hint="cs"/>
          <w:rtl/>
        </w:rPr>
        <w:t>לחזק</w:t>
      </w:r>
      <w:r w:rsidRPr="00BA13FC">
        <w:rPr>
          <w:rFonts w:cs="Arial"/>
          <w:rtl/>
        </w:rPr>
        <w:t xml:space="preserve"> </w:t>
      </w:r>
      <w:r w:rsidRPr="00BA13FC">
        <w:rPr>
          <w:rFonts w:cs="Arial" w:hint="cs"/>
          <w:rtl/>
        </w:rPr>
        <w:t>בחג</w:t>
      </w:r>
      <w:r w:rsidRPr="00BA13FC">
        <w:rPr>
          <w:rFonts w:cs="Arial"/>
          <w:rtl/>
        </w:rPr>
        <w:t xml:space="preserve"> </w:t>
      </w:r>
      <w:r w:rsidRPr="00BA13FC">
        <w:rPr>
          <w:rFonts w:cs="Arial" w:hint="cs"/>
          <w:rtl/>
        </w:rPr>
        <w:t>הזה</w:t>
      </w:r>
      <w:r w:rsidRPr="00BA13FC">
        <w:rPr>
          <w:rFonts w:cs="Arial"/>
          <w:rtl/>
        </w:rPr>
        <w:t xml:space="preserve"> </w:t>
      </w:r>
      <w:r w:rsidRPr="00BA13FC">
        <w:rPr>
          <w:rFonts w:cs="Arial" w:hint="cs"/>
          <w:rtl/>
        </w:rPr>
        <w:t>את</w:t>
      </w:r>
      <w:r w:rsidRPr="00BA13FC">
        <w:rPr>
          <w:rFonts w:cs="Arial"/>
          <w:rtl/>
        </w:rPr>
        <w:t xml:space="preserve"> </w:t>
      </w:r>
      <w:r w:rsidRPr="00BA13FC">
        <w:rPr>
          <w:rFonts w:cs="Arial" w:hint="cs"/>
          <w:rtl/>
        </w:rPr>
        <w:t>ההיבטים</w:t>
      </w:r>
      <w:r w:rsidRPr="00BA13FC">
        <w:rPr>
          <w:rFonts w:cs="Arial"/>
          <w:rtl/>
        </w:rPr>
        <w:t xml:space="preserve"> </w:t>
      </w:r>
      <w:r w:rsidRPr="00BA13FC">
        <w:rPr>
          <w:rFonts w:cs="Arial" w:hint="cs"/>
          <w:rtl/>
        </w:rPr>
        <w:t>החברתיים</w:t>
      </w:r>
      <w:r w:rsidRPr="00BA13FC">
        <w:rPr>
          <w:rFonts w:cs="Arial"/>
          <w:rtl/>
        </w:rPr>
        <w:t xml:space="preserve">, </w:t>
      </w:r>
      <w:r w:rsidRPr="00BA13FC">
        <w:rPr>
          <w:rFonts w:cs="Arial" w:hint="cs"/>
          <w:rtl/>
        </w:rPr>
        <w:t>ולא</w:t>
      </w:r>
      <w:r w:rsidRPr="00BA13FC">
        <w:rPr>
          <w:rFonts w:cs="Arial"/>
          <w:rtl/>
        </w:rPr>
        <w:t xml:space="preserve"> </w:t>
      </w:r>
      <w:r w:rsidRPr="00BA13FC">
        <w:rPr>
          <w:rFonts w:cs="Arial" w:hint="cs"/>
          <w:rtl/>
        </w:rPr>
        <w:t>להבליט</w:t>
      </w:r>
      <w:r w:rsidRPr="00BA13FC">
        <w:rPr>
          <w:rFonts w:cs="Arial"/>
          <w:rtl/>
        </w:rPr>
        <w:t xml:space="preserve"> </w:t>
      </w:r>
      <w:r w:rsidRPr="00BA13FC">
        <w:rPr>
          <w:rFonts w:cs="Arial" w:hint="cs"/>
          <w:rtl/>
        </w:rPr>
        <w:t>את</w:t>
      </w:r>
      <w:r w:rsidRPr="00BA13FC">
        <w:rPr>
          <w:rFonts w:cs="Arial"/>
          <w:rtl/>
        </w:rPr>
        <w:t xml:space="preserve"> </w:t>
      </w:r>
      <w:r w:rsidRPr="00BA13FC">
        <w:rPr>
          <w:rFonts w:cs="Arial" w:hint="cs"/>
          <w:rtl/>
        </w:rPr>
        <w:t>הנושא</w:t>
      </w:r>
      <w:r w:rsidRPr="00BA13FC">
        <w:rPr>
          <w:rFonts w:cs="Arial"/>
          <w:rtl/>
        </w:rPr>
        <w:t xml:space="preserve"> </w:t>
      </w:r>
      <w:r w:rsidRPr="00BA13FC">
        <w:rPr>
          <w:rFonts w:cs="Arial" w:hint="cs"/>
          <w:rtl/>
        </w:rPr>
        <w:t>הדתי</w:t>
      </w:r>
      <w:r w:rsidRPr="00BA13FC">
        <w:rPr>
          <w:rFonts w:cs="Arial"/>
          <w:rtl/>
        </w:rPr>
        <w:t xml:space="preserve"> - </w:t>
      </w:r>
      <w:r w:rsidRPr="00BA13FC">
        <w:rPr>
          <w:rFonts w:cs="Arial" w:hint="cs"/>
          <w:rtl/>
        </w:rPr>
        <w:t>שכבר</w:t>
      </w:r>
      <w:r w:rsidRPr="00BA13FC">
        <w:rPr>
          <w:rFonts w:cs="Arial"/>
          <w:rtl/>
        </w:rPr>
        <w:t xml:space="preserve"> </w:t>
      </w:r>
      <w:r w:rsidRPr="00BA13FC">
        <w:rPr>
          <w:rFonts w:cs="Arial" w:hint="cs"/>
          <w:rtl/>
        </w:rPr>
        <w:t>אין</w:t>
      </w:r>
      <w:r w:rsidRPr="00BA13FC">
        <w:rPr>
          <w:rFonts w:cs="Arial"/>
          <w:rtl/>
        </w:rPr>
        <w:t xml:space="preserve"> </w:t>
      </w:r>
      <w:r w:rsidRPr="00BA13FC">
        <w:rPr>
          <w:rFonts w:cs="Arial" w:hint="cs"/>
          <w:rtl/>
        </w:rPr>
        <w:t>בו</w:t>
      </w:r>
      <w:r w:rsidRPr="00BA13FC">
        <w:rPr>
          <w:rFonts w:cs="Arial"/>
          <w:rtl/>
        </w:rPr>
        <w:t xml:space="preserve"> </w:t>
      </w:r>
      <w:r w:rsidRPr="00BA13FC">
        <w:rPr>
          <w:rFonts w:cs="Arial" w:hint="cs"/>
          <w:rtl/>
        </w:rPr>
        <w:t>צורך</w:t>
      </w:r>
      <w:r w:rsidRPr="00BA13FC">
        <w:rPr>
          <w:rFonts w:cs="Arial"/>
          <w:rtl/>
        </w:rPr>
        <w:t xml:space="preserve"> </w:t>
      </w:r>
      <w:r w:rsidRPr="00BA13FC">
        <w:rPr>
          <w:rFonts w:cs="Arial" w:hint="cs"/>
          <w:rtl/>
        </w:rPr>
        <w:t>ממשי</w:t>
      </w:r>
      <w:r w:rsidRPr="00BA13FC">
        <w:rPr>
          <w:rFonts w:cs="Arial"/>
          <w:rtl/>
        </w:rPr>
        <w:t xml:space="preserve">. </w:t>
      </w:r>
      <w:r w:rsidRPr="00BA13FC">
        <w:rPr>
          <w:rFonts w:cs="Arial" w:hint="cs"/>
          <w:rtl/>
        </w:rPr>
        <w:t>מנהיגי</w:t>
      </w:r>
      <w:r w:rsidRPr="00BA13FC">
        <w:rPr>
          <w:rFonts w:cs="Arial"/>
          <w:rtl/>
        </w:rPr>
        <w:t xml:space="preserve"> </w:t>
      </w:r>
      <w:r w:rsidRPr="00BA13FC">
        <w:rPr>
          <w:rFonts w:cs="Arial" w:hint="cs"/>
          <w:rtl/>
        </w:rPr>
        <w:t>העדה</w:t>
      </w:r>
      <w:r w:rsidRPr="00BA13FC">
        <w:rPr>
          <w:rFonts w:cs="Arial"/>
          <w:rtl/>
        </w:rPr>
        <w:t xml:space="preserve"> </w:t>
      </w:r>
      <w:r w:rsidRPr="00BA13FC">
        <w:rPr>
          <w:rFonts w:cs="Arial" w:hint="cs"/>
          <w:rtl/>
        </w:rPr>
        <w:t>חייבים</w:t>
      </w:r>
      <w:r w:rsidRPr="00BA13FC">
        <w:rPr>
          <w:rFonts w:cs="Arial"/>
          <w:rtl/>
        </w:rPr>
        <w:t xml:space="preserve"> </w:t>
      </w:r>
      <w:r w:rsidRPr="00BA13FC">
        <w:rPr>
          <w:rFonts w:cs="Arial" w:hint="cs"/>
          <w:rtl/>
        </w:rPr>
        <w:t>להבין</w:t>
      </w:r>
      <w:r w:rsidRPr="00BA13FC">
        <w:rPr>
          <w:rFonts w:cs="Arial"/>
          <w:rtl/>
        </w:rPr>
        <w:t xml:space="preserve"> </w:t>
      </w:r>
      <w:r w:rsidRPr="00BA13FC">
        <w:rPr>
          <w:rFonts w:cs="Arial" w:hint="cs"/>
          <w:rtl/>
        </w:rPr>
        <w:t>שהדרת</w:t>
      </w:r>
      <w:r w:rsidRPr="00BA13FC">
        <w:rPr>
          <w:rFonts w:cs="Arial"/>
          <w:rtl/>
        </w:rPr>
        <w:t xml:space="preserve"> </w:t>
      </w:r>
      <w:r w:rsidRPr="00BA13FC">
        <w:rPr>
          <w:rFonts w:cs="Arial" w:hint="cs"/>
          <w:rtl/>
        </w:rPr>
        <w:t>הציבור</w:t>
      </w:r>
      <w:r w:rsidRPr="00BA13FC">
        <w:rPr>
          <w:rFonts w:cs="Arial"/>
          <w:rtl/>
        </w:rPr>
        <w:t xml:space="preserve"> </w:t>
      </w:r>
      <w:r w:rsidRPr="00BA13FC">
        <w:rPr>
          <w:rFonts w:cs="Arial" w:hint="cs"/>
          <w:rtl/>
        </w:rPr>
        <w:t>הלא</w:t>
      </w:r>
      <w:r w:rsidRPr="00BA13FC">
        <w:rPr>
          <w:rFonts w:cs="Arial"/>
          <w:rtl/>
        </w:rPr>
        <w:t xml:space="preserve"> </w:t>
      </w:r>
      <w:r w:rsidRPr="00BA13FC">
        <w:rPr>
          <w:rFonts w:cs="Arial" w:hint="cs"/>
          <w:rtl/>
        </w:rPr>
        <w:t>אתיופי</w:t>
      </w:r>
      <w:r w:rsidRPr="00BA13FC">
        <w:rPr>
          <w:rFonts w:cs="Arial"/>
          <w:rtl/>
        </w:rPr>
        <w:t xml:space="preserve"> </w:t>
      </w:r>
      <w:r w:rsidRPr="00BA13FC">
        <w:rPr>
          <w:rFonts w:cs="Arial" w:hint="cs"/>
          <w:rtl/>
        </w:rPr>
        <w:t>מהסיגד</w:t>
      </w:r>
      <w:r w:rsidRPr="00BA13FC">
        <w:rPr>
          <w:rFonts w:cs="Arial"/>
          <w:rtl/>
        </w:rPr>
        <w:t xml:space="preserve"> </w:t>
      </w:r>
      <w:r w:rsidRPr="00BA13FC">
        <w:rPr>
          <w:rFonts w:cs="Arial" w:hint="cs"/>
          <w:rtl/>
        </w:rPr>
        <w:t>שוחקת</w:t>
      </w:r>
      <w:r w:rsidRPr="00BA13FC">
        <w:rPr>
          <w:rFonts w:cs="Arial"/>
          <w:rtl/>
        </w:rPr>
        <w:t xml:space="preserve"> </w:t>
      </w:r>
      <w:r w:rsidRPr="00BA13FC">
        <w:rPr>
          <w:rFonts w:cs="Arial" w:hint="cs"/>
          <w:rtl/>
        </w:rPr>
        <w:t>אותו</w:t>
      </w:r>
      <w:r w:rsidRPr="00BA13FC">
        <w:rPr>
          <w:rFonts w:cs="Arial"/>
          <w:rtl/>
        </w:rPr>
        <w:t xml:space="preserve"> </w:t>
      </w:r>
      <w:r w:rsidRPr="00BA13FC">
        <w:rPr>
          <w:rFonts w:cs="Arial" w:hint="cs"/>
          <w:rtl/>
        </w:rPr>
        <w:t>והופכת</w:t>
      </w:r>
      <w:r w:rsidRPr="00BA13FC">
        <w:rPr>
          <w:rFonts w:cs="Arial"/>
          <w:rtl/>
        </w:rPr>
        <w:t xml:space="preserve"> </w:t>
      </w:r>
      <w:r w:rsidRPr="00BA13FC">
        <w:rPr>
          <w:rFonts w:cs="Arial" w:hint="cs"/>
          <w:rtl/>
        </w:rPr>
        <w:t>אותו</w:t>
      </w:r>
      <w:r w:rsidRPr="00BA13FC">
        <w:rPr>
          <w:rFonts w:cs="Arial"/>
          <w:rtl/>
        </w:rPr>
        <w:t xml:space="preserve"> </w:t>
      </w:r>
      <w:r w:rsidRPr="00BA13FC">
        <w:rPr>
          <w:rFonts w:cs="Arial" w:hint="cs"/>
          <w:rtl/>
        </w:rPr>
        <w:t>ללא</w:t>
      </w:r>
      <w:r w:rsidRPr="00BA13FC">
        <w:rPr>
          <w:rFonts w:cs="Arial"/>
          <w:rtl/>
        </w:rPr>
        <w:t xml:space="preserve"> </w:t>
      </w:r>
      <w:r w:rsidRPr="00BA13FC">
        <w:rPr>
          <w:rFonts w:cs="Arial" w:hint="cs"/>
          <w:rtl/>
        </w:rPr>
        <w:t>רלוונטי</w:t>
      </w:r>
      <w:r w:rsidRPr="00BA13FC">
        <w:rPr>
          <w:rFonts w:cs="Arial"/>
          <w:rtl/>
        </w:rPr>
        <w:t xml:space="preserve">. </w:t>
      </w:r>
      <w:r w:rsidRPr="00BA13FC">
        <w:rPr>
          <w:rFonts w:cs="Arial" w:hint="cs"/>
          <w:rtl/>
        </w:rPr>
        <w:t>יוצאי</w:t>
      </w:r>
      <w:r w:rsidRPr="00BA13FC">
        <w:rPr>
          <w:rFonts w:cs="Arial"/>
          <w:rtl/>
        </w:rPr>
        <w:t xml:space="preserve"> </w:t>
      </w:r>
      <w:r w:rsidRPr="00BA13FC">
        <w:rPr>
          <w:rFonts w:cs="Arial" w:hint="cs"/>
          <w:rtl/>
        </w:rPr>
        <w:t>אתיופיה</w:t>
      </w:r>
      <w:r w:rsidRPr="00BA13FC">
        <w:rPr>
          <w:rFonts w:cs="Arial"/>
          <w:rtl/>
        </w:rPr>
        <w:t xml:space="preserve"> </w:t>
      </w:r>
      <w:r w:rsidRPr="00BA13FC">
        <w:rPr>
          <w:rFonts w:cs="Arial" w:hint="cs"/>
          <w:rtl/>
        </w:rPr>
        <w:t>שנולדו</w:t>
      </w:r>
      <w:r w:rsidRPr="00BA13FC">
        <w:rPr>
          <w:rFonts w:cs="Arial"/>
          <w:rtl/>
        </w:rPr>
        <w:t xml:space="preserve"> </w:t>
      </w:r>
      <w:r w:rsidRPr="00BA13FC">
        <w:rPr>
          <w:rFonts w:cs="Arial" w:hint="cs"/>
          <w:rtl/>
        </w:rPr>
        <w:t>כאן</w:t>
      </w:r>
      <w:r w:rsidRPr="00BA13FC">
        <w:rPr>
          <w:rFonts w:cs="Arial"/>
          <w:rtl/>
        </w:rPr>
        <w:t xml:space="preserve"> </w:t>
      </w:r>
      <w:r w:rsidRPr="00BA13FC">
        <w:rPr>
          <w:rFonts w:cs="Arial" w:hint="cs"/>
          <w:rtl/>
        </w:rPr>
        <w:t>אינם</w:t>
      </w:r>
      <w:r w:rsidRPr="00BA13FC">
        <w:rPr>
          <w:rFonts w:cs="Arial"/>
          <w:rtl/>
        </w:rPr>
        <w:t xml:space="preserve"> </w:t>
      </w:r>
      <w:r w:rsidRPr="00BA13FC">
        <w:rPr>
          <w:rFonts w:cs="Arial" w:hint="cs"/>
          <w:rtl/>
        </w:rPr>
        <w:t>שונים</w:t>
      </w:r>
      <w:r w:rsidRPr="00BA13FC">
        <w:rPr>
          <w:rFonts w:cs="Arial"/>
          <w:rtl/>
        </w:rPr>
        <w:t xml:space="preserve"> </w:t>
      </w:r>
      <w:r w:rsidRPr="00BA13FC">
        <w:rPr>
          <w:rFonts w:cs="Arial" w:hint="cs"/>
          <w:rtl/>
        </w:rPr>
        <w:t>בהתנהלותם</w:t>
      </w:r>
      <w:r w:rsidRPr="00BA13FC">
        <w:rPr>
          <w:rFonts w:cs="Arial"/>
          <w:rtl/>
        </w:rPr>
        <w:t xml:space="preserve"> </w:t>
      </w:r>
      <w:r w:rsidRPr="00BA13FC">
        <w:rPr>
          <w:rFonts w:cs="Arial" w:hint="cs"/>
          <w:rtl/>
        </w:rPr>
        <w:t>משאר</w:t>
      </w:r>
      <w:r w:rsidRPr="00BA13FC">
        <w:rPr>
          <w:rFonts w:cs="Arial"/>
          <w:rtl/>
        </w:rPr>
        <w:t xml:space="preserve"> </w:t>
      </w:r>
      <w:r w:rsidRPr="00BA13FC">
        <w:rPr>
          <w:rFonts w:cs="Arial" w:hint="cs"/>
          <w:rtl/>
        </w:rPr>
        <w:t>הישראלים</w:t>
      </w:r>
      <w:r w:rsidRPr="00BA13FC">
        <w:rPr>
          <w:rFonts w:cs="Arial"/>
          <w:rtl/>
        </w:rPr>
        <w:t xml:space="preserve">, </w:t>
      </w:r>
      <w:r w:rsidRPr="00BA13FC">
        <w:rPr>
          <w:rFonts w:cs="Arial" w:hint="cs"/>
          <w:rtl/>
        </w:rPr>
        <w:t>ולכן</w:t>
      </w:r>
      <w:r w:rsidRPr="00BA13FC">
        <w:rPr>
          <w:rFonts w:cs="Arial"/>
          <w:rtl/>
        </w:rPr>
        <w:t xml:space="preserve"> </w:t>
      </w:r>
      <w:r w:rsidRPr="00BA13FC">
        <w:rPr>
          <w:rFonts w:cs="Arial" w:hint="cs"/>
          <w:rtl/>
        </w:rPr>
        <w:t>אנחנו</w:t>
      </w:r>
      <w:r w:rsidRPr="00BA13FC">
        <w:rPr>
          <w:rFonts w:cs="Arial"/>
          <w:rtl/>
        </w:rPr>
        <w:t xml:space="preserve"> </w:t>
      </w:r>
      <w:r w:rsidRPr="00BA13FC">
        <w:rPr>
          <w:rFonts w:cs="Arial" w:hint="cs"/>
          <w:rtl/>
        </w:rPr>
        <w:t>חייבים</w:t>
      </w:r>
      <w:r w:rsidRPr="00BA13FC">
        <w:rPr>
          <w:rFonts w:cs="Arial"/>
          <w:rtl/>
        </w:rPr>
        <w:t xml:space="preserve"> </w:t>
      </w:r>
      <w:r w:rsidRPr="00BA13FC">
        <w:rPr>
          <w:rFonts w:cs="Arial" w:hint="cs"/>
          <w:rtl/>
        </w:rPr>
        <w:t>לעזוב</w:t>
      </w:r>
      <w:r w:rsidRPr="00BA13FC">
        <w:rPr>
          <w:rFonts w:cs="Arial"/>
          <w:rtl/>
        </w:rPr>
        <w:t xml:space="preserve"> </w:t>
      </w:r>
      <w:r w:rsidRPr="00BA13FC">
        <w:rPr>
          <w:rFonts w:cs="Arial" w:hint="cs"/>
          <w:rtl/>
        </w:rPr>
        <w:t>את</w:t>
      </w:r>
      <w:r w:rsidRPr="00BA13FC">
        <w:rPr>
          <w:rFonts w:cs="Arial"/>
          <w:rtl/>
        </w:rPr>
        <w:t xml:space="preserve"> </w:t>
      </w:r>
      <w:r w:rsidRPr="00BA13FC">
        <w:rPr>
          <w:rFonts w:cs="Arial" w:hint="cs"/>
          <w:rtl/>
        </w:rPr>
        <w:t>ההר</w:t>
      </w:r>
      <w:r w:rsidRPr="00BA13FC">
        <w:rPr>
          <w:rFonts w:cs="Arial"/>
          <w:rtl/>
        </w:rPr>
        <w:t xml:space="preserve">. </w:t>
      </w:r>
      <w:r w:rsidRPr="00BA13FC">
        <w:rPr>
          <w:rFonts w:cs="Arial" w:hint="cs"/>
          <w:rtl/>
        </w:rPr>
        <w:t>אסור</w:t>
      </w:r>
      <w:r w:rsidRPr="00BA13FC">
        <w:rPr>
          <w:rFonts w:cs="Arial"/>
          <w:rtl/>
        </w:rPr>
        <w:t xml:space="preserve"> </w:t>
      </w:r>
      <w:r w:rsidRPr="00BA13FC">
        <w:rPr>
          <w:rFonts w:cs="Arial" w:hint="cs"/>
          <w:rtl/>
        </w:rPr>
        <w:t>לנו</w:t>
      </w:r>
      <w:r w:rsidRPr="00BA13FC">
        <w:rPr>
          <w:rFonts w:cs="Arial"/>
          <w:rtl/>
        </w:rPr>
        <w:t xml:space="preserve"> </w:t>
      </w:r>
      <w:r w:rsidRPr="00BA13FC">
        <w:rPr>
          <w:rFonts w:cs="Arial" w:hint="cs"/>
          <w:rtl/>
        </w:rPr>
        <w:t>להמשיך</w:t>
      </w:r>
      <w:r w:rsidRPr="00BA13FC">
        <w:rPr>
          <w:rFonts w:cs="Arial"/>
          <w:rtl/>
        </w:rPr>
        <w:t xml:space="preserve"> </w:t>
      </w:r>
      <w:r w:rsidRPr="00BA13FC">
        <w:rPr>
          <w:rFonts w:cs="Arial" w:hint="cs"/>
          <w:rtl/>
        </w:rPr>
        <w:t>להתבודד</w:t>
      </w:r>
      <w:r w:rsidRPr="00BA13FC">
        <w:rPr>
          <w:rFonts w:cs="Arial"/>
          <w:rtl/>
        </w:rPr>
        <w:t xml:space="preserve"> </w:t>
      </w:r>
      <w:r w:rsidRPr="00BA13FC">
        <w:rPr>
          <w:rFonts w:cs="Arial" w:hint="cs"/>
          <w:rtl/>
        </w:rPr>
        <w:t>עליו</w:t>
      </w:r>
      <w:r w:rsidRPr="00BA13FC">
        <w:rPr>
          <w:rFonts w:cs="Arial"/>
          <w:rtl/>
        </w:rPr>
        <w:t xml:space="preserve">, </w:t>
      </w:r>
      <w:r w:rsidRPr="00BA13FC">
        <w:rPr>
          <w:rFonts w:cs="Arial" w:hint="cs"/>
          <w:rtl/>
        </w:rPr>
        <w:t>כי</w:t>
      </w:r>
      <w:r w:rsidRPr="00BA13FC">
        <w:rPr>
          <w:rFonts w:cs="Arial"/>
          <w:rtl/>
        </w:rPr>
        <w:t xml:space="preserve"> </w:t>
      </w:r>
      <w:r w:rsidRPr="00BA13FC">
        <w:rPr>
          <w:rFonts w:cs="Arial" w:hint="cs"/>
          <w:rtl/>
        </w:rPr>
        <w:t>אין</w:t>
      </w:r>
      <w:r w:rsidRPr="00BA13FC">
        <w:rPr>
          <w:rFonts w:cs="Arial"/>
          <w:rtl/>
        </w:rPr>
        <w:t xml:space="preserve"> </w:t>
      </w:r>
      <w:r w:rsidRPr="00BA13FC">
        <w:rPr>
          <w:rFonts w:cs="Arial" w:hint="cs"/>
          <w:rtl/>
        </w:rPr>
        <w:t>מנוס</w:t>
      </w:r>
      <w:r w:rsidRPr="00BA13FC">
        <w:rPr>
          <w:rFonts w:cs="Arial"/>
          <w:rtl/>
        </w:rPr>
        <w:t xml:space="preserve"> </w:t>
      </w:r>
      <w:r w:rsidRPr="00BA13FC">
        <w:rPr>
          <w:rFonts w:cs="Arial" w:hint="cs"/>
          <w:rtl/>
        </w:rPr>
        <w:t>אלא</w:t>
      </w:r>
      <w:r w:rsidRPr="00BA13FC">
        <w:rPr>
          <w:rFonts w:cs="Arial"/>
          <w:rtl/>
        </w:rPr>
        <w:t xml:space="preserve"> </w:t>
      </w:r>
      <w:r w:rsidRPr="00BA13FC">
        <w:rPr>
          <w:rFonts w:cs="Arial" w:hint="cs"/>
          <w:rtl/>
        </w:rPr>
        <w:t>למצוא</w:t>
      </w:r>
      <w:r w:rsidRPr="00BA13FC">
        <w:rPr>
          <w:rFonts w:cs="Arial"/>
          <w:rtl/>
        </w:rPr>
        <w:t xml:space="preserve"> </w:t>
      </w:r>
      <w:r w:rsidRPr="00BA13FC">
        <w:rPr>
          <w:rFonts w:cs="Arial" w:hint="cs"/>
          <w:rtl/>
        </w:rPr>
        <w:t>דרך</w:t>
      </w:r>
      <w:r w:rsidRPr="00BA13FC">
        <w:rPr>
          <w:rFonts w:cs="Arial"/>
          <w:rtl/>
        </w:rPr>
        <w:t xml:space="preserve"> </w:t>
      </w:r>
      <w:r w:rsidRPr="00BA13FC">
        <w:rPr>
          <w:rFonts w:cs="Arial" w:hint="cs"/>
          <w:rtl/>
        </w:rPr>
        <w:t>רלוונטית</w:t>
      </w:r>
      <w:r w:rsidRPr="00BA13FC">
        <w:rPr>
          <w:rFonts w:cs="Arial"/>
          <w:rtl/>
        </w:rPr>
        <w:t xml:space="preserve"> </w:t>
      </w:r>
      <w:r w:rsidRPr="00BA13FC">
        <w:rPr>
          <w:rFonts w:cs="Arial" w:hint="cs"/>
          <w:rtl/>
        </w:rPr>
        <w:t>לשמר</w:t>
      </w:r>
      <w:r w:rsidRPr="00BA13FC">
        <w:rPr>
          <w:rFonts w:cs="Arial"/>
          <w:rtl/>
        </w:rPr>
        <w:t xml:space="preserve"> </w:t>
      </w:r>
      <w:r w:rsidRPr="00BA13FC">
        <w:rPr>
          <w:rFonts w:cs="Arial" w:hint="cs"/>
          <w:rtl/>
        </w:rPr>
        <w:t>את</w:t>
      </w:r>
      <w:r w:rsidRPr="00BA13FC">
        <w:rPr>
          <w:rFonts w:cs="Arial"/>
          <w:rtl/>
        </w:rPr>
        <w:t xml:space="preserve"> </w:t>
      </w:r>
      <w:r w:rsidRPr="00BA13FC">
        <w:rPr>
          <w:rFonts w:cs="Arial" w:hint="cs"/>
          <w:rtl/>
        </w:rPr>
        <w:t>החג</w:t>
      </w:r>
      <w:r w:rsidRPr="00BA13FC">
        <w:rPr>
          <w:rFonts w:cs="Arial"/>
          <w:rtl/>
        </w:rPr>
        <w:t xml:space="preserve"> </w:t>
      </w:r>
      <w:r w:rsidRPr="00BA13FC">
        <w:rPr>
          <w:rFonts w:cs="Arial" w:hint="cs"/>
          <w:rtl/>
        </w:rPr>
        <w:t>לדורות</w:t>
      </w:r>
      <w:r w:rsidRPr="00BA13FC">
        <w:rPr>
          <w:rFonts w:cs="Arial"/>
          <w:rtl/>
        </w:rPr>
        <w:t xml:space="preserve"> </w:t>
      </w:r>
      <w:r w:rsidRPr="00BA13FC">
        <w:rPr>
          <w:rFonts w:cs="Arial" w:hint="cs"/>
          <w:rtl/>
        </w:rPr>
        <w:t>הבאים</w:t>
      </w:r>
      <w:r w:rsidRPr="00BA13FC">
        <w:rPr>
          <w:rFonts w:cs="Arial"/>
          <w:rtl/>
        </w:rPr>
        <w:t xml:space="preserve">. </w:t>
      </w:r>
      <w:r w:rsidRPr="00BA13FC">
        <w:rPr>
          <w:rFonts w:cs="Arial" w:hint="cs"/>
          <w:rtl/>
        </w:rPr>
        <w:t>במתכונתו</w:t>
      </w:r>
      <w:r w:rsidRPr="00BA13FC">
        <w:rPr>
          <w:rFonts w:cs="Arial"/>
          <w:rtl/>
        </w:rPr>
        <w:t xml:space="preserve"> </w:t>
      </w:r>
      <w:r w:rsidRPr="00BA13FC">
        <w:rPr>
          <w:rFonts w:cs="Arial" w:hint="cs"/>
          <w:rtl/>
        </w:rPr>
        <w:t>הנוכחית</w:t>
      </w:r>
      <w:r w:rsidRPr="00BA13FC">
        <w:rPr>
          <w:rFonts w:cs="Arial"/>
          <w:rtl/>
        </w:rPr>
        <w:t xml:space="preserve"> </w:t>
      </w:r>
      <w:r w:rsidRPr="00BA13FC">
        <w:rPr>
          <w:rFonts w:cs="Arial" w:hint="cs"/>
          <w:rtl/>
        </w:rPr>
        <w:t>הוא</w:t>
      </w:r>
      <w:r w:rsidRPr="00BA13FC">
        <w:rPr>
          <w:rFonts w:cs="Arial"/>
          <w:rtl/>
        </w:rPr>
        <w:t xml:space="preserve"> </w:t>
      </w:r>
      <w:r w:rsidRPr="00BA13FC">
        <w:rPr>
          <w:rFonts w:cs="Arial" w:hint="cs"/>
          <w:rtl/>
        </w:rPr>
        <w:t>עתיד</w:t>
      </w:r>
      <w:r w:rsidRPr="00BA13FC">
        <w:rPr>
          <w:rFonts w:cs="Arial"/>
          <w:rtl/>
        </w:rPr>
        <w:t xml:space="preserve"> </w:t>
      </w:r>
      <w:r w:rsidRPr="00BA13FC">
        <w:rPr>
          <w:rFonts w:cs="Arial" w:hint="cs"/>
          <w:rtl/>
        </w:rPr>
        <w:t>להישכח</w:t>
      </w:r>
      <w:r w:rsidRPr="00BA13FC">
        <w:rPr>
          <w:rFonts w:cs="Arial"/>
          <w:rtl/>
        </w:rPr>
        <w:t xml:space="preserve"> </w:t>
      </w:r>
      <w:r w:rsidRPr="00BA13FC">
        <w:rPr>
          <w:rFonts w:cs="Arial" w:hint="cs"/>
          <w:rtl/>
        </w:rPr>
        <w:t>מהר</w:t>
      </w:r>
      <w:r w:rsidRPr="00BA13FC">
        <w:rPr>
          <w:rFonts w:cs="Arial"/>
          <w:rtl/>
        </w:rPr>
        <w:t xml:space="preserve"> </w:t>
      </w:r>
      <w:r w:rsidRPr="00BA13FC">
        <w:rPr>
          <w:rFonts w:cs="Arial" w:hint="cs"/>
          <w:rtl/>
        </w:rPr>
        <w:t>משאנחנו</w:t>
      </w:r>
      <w:r w:rsidRPr="00BA13FC">
        <w:rPr>
          <w:rFonts w:cs="Arial"/>
          <w:rtl/>
        </w:rPr>
        <w:t xml:space="preserve"> </w:t>
      </w:r>
      <w:r w:rsidRPr="00BA13FC">
        <w:rPr>
          <w:rFonts w:cs="Arial" w:hint="cs"/>
          <w:rtl/>
        </w:rPr>
        <w:t>מתארים</w:t>
      </w:r>
      <w:r w:rsidRPr="00BA13FC">
        <w:rPr>
          <w:rFonts w:cs="Arial"/>
          <w:rtl/>
        </w:rPr>
        <w:t xml:space="preserve"> </w:t>
      </w:r>
      <w:r w:rsidRPr="00BA13FC">
        <w:rPr>
          <w:rFonts w:cs="Arial" w:hint="cs"/>
          <w:rtl/>
        </w:rPr>
        <w:t>לעצמנו</w:t>
      </w:r>
      <w:r w:rsidRPr="00BA13FC">
        <w:rPr>
          <w:rFonts w:cs="Arial"/>
          <w:rtl/>
        </w:rPr>
        <w:t>.</w:t>
      </w:r>
      <w:r>
        <w:rPr>
          <w:rFonts w:hint="cs"/>
          <w:rtl/>
          <w:cs/>
        </w:rPr>
        <w:t>"</w:t>
      </w:r>
    </w:p>
    <w:p w:rsidR="005769C8" w:rsidRDefault="00EA0548" w:rsidP="00D33765">
      <w:pPr>
        <w:rPr>
          <w:rtl/>
        </w:rPr>
      </w:pPr>
      <w:hyperlink r:id="rId13" w:history="1">
        <w:r w:rsidR="00D33765" w:rsidRPr="00D33765">
          <w:rPr>
            <w:rStyle w:val="Hyperlink"/>
            <w:sz w:val="16"/>
            <w:szCs w:val="16"/>
          </w:rPr>
          <w:t>http://musaf.bac.org.il/article/lbd-aal-hahar</w:t>
        </w:r>
      </w:hyperlink>
    </w:p>
    <w:p w:rsidR="005769C8" w:rsidRDefault="005769C8">
      <w:pPr>
        <w:bidi w:val="0"/>
        <w:rPr>
          <w:rtl/>
        </w:rPr>
      </w:pPr>
      <w:r>
        <w:rPr>
          <w:rtl/>
        </w:rPr>
        <w:br w:type="page"/>
      </w:r>
    </w:p>
    <w:p w:rsidR="005769C8" w:rsidRPr="00315E9C" w:rsidRDefault="005769C8" w:rsidP="005769C8">
      <w:pPr>
        <w:spacing w:after="0"/>
        <w:rPr>
          <w:rFonts w:cs="David"/>
        </w:rPr>
      </w:pPr>
      <w:r>
        <w:rPr>
          <w:rFonts w:cs="David" w:hint="cs"/>
          <w:b/>
          <w:bCs/>
          <w:kern w:val="36"/>
          <w:sz w:val="32"/>
          <w:szCs w:val="32"/>
          <w:rtl/>
        </w:rPr>
        <w:lastRenderedPageBreak/>
        <w:t xml:space="preserve">נספח: </w:t>
      </w:r>
      <w:r>
        <w:rPr>
          <w:rFonts w:cs="David"/>
          <w:b/>
          <w:bCs/>
          <w:kern w:val="36"/>
          <w:sz w:val="32"/>
          <w:szCs w:val="32"/>
          <w:rtl/>
        </w:rPr>
        <w:t xml:space="preserve">חג הסיגד (חג ההשתחוייה) </w:t>
      </w:r>
      <w:r w:rsidRPr="0080364F">
        <w:rPr>
          <w:rFonts w:cs="David"/>
          <w:b/>
          <w:bCs/>
          <w:kern w:val="36"/>
          <w:sz w:val="32"/>
          <w:szCs w:val="32"/>
          <w:rtl/>
        </w:rPr>
        <w:t xml:space="preserve"> </w:t>
      </w:r>
      <w:r w:rsidRPr="005769C8">
        <w:rPr>
          <w:rFonts w:cs="David" w:hint="cs"/>
          <w:b/>
          <w:bCs/>
          <w:kern w:val="36"/>
          <w:sz w:val="24"/>
          <w:szCs w:val="24"/>
          <w:rtl/>
        </w:rPr>
        <w:t xml:space="preserve">מאת הרב </w:t>
      </w:r>
      <w:r w:rsidRPr="005769C8">
        <w:rPr>
          <w:rFonts w:cs="David"/>
          <w:b/>
          <w:bCs/>
          <w:kern w:val="36"/>
          <w:sz w:val="24"/>
          <w:szCs w:val="24"/>
          <w:rtl/>
        </w:rPr>
        <w:t>שרון שלום</w:t>
      </w:r>
      <w:r w:rsidRPr="0080364F">
        <w:rPr>
          <w:rFonts w:cs="David"/>
          <w:b/>
          <w:bCs/>
          <w:kern w:val="36"/>
          <w:sz w:val="32"/>
          <w:szCs w:val="32"/>
          <w:rtl/>
        </w:rPr>
        <w:t xml:space="preserve"> </w:t>
      </w:r>
    </w:p>
    <w:p w:rsidR="005769C8" w:rsidRDefault="005769C8" w:rsidP="005769C8">
      <w:pPr>
        <w:spacing w:after="0"/>
        <w:rPr>
          <w:rFonts w:cs="David"/>
          <w:rtl/>
        </w:rPr>
      </w:pPr>
      <w:r w:rsidRPr="0080364F">
        <w:rPr>
          <w:rFonts w:cs="David"/>
          <w:rtl/>
        </w:rPr>
        <w:t>על פי המסורת, ביתא ישראל הם צאצאי שבט דן</w:t>
      </w:r>
      <w:bookmarkStart w:id="1" w:name="fnB2"/>
      <w:r w:rsidRPr="0080364F">
        <w:rPr>
          <w:rFonts w:cs="David"/>
          <w:rtl/>
        </w:rPr>
        <w:fldChar w:fldCharType="begin"/>
      </w:r>
      <w:r w:rsidRPr="0080364F">
        <w:rPr>
          <w:rFonts w:cs="David"/>
          <w:rtl/>
        </w:rPr>
        <w:instrText xml:space="preserve"> </w:instrText>
      </w:r>
      <w:r w:rsidRPr="0080364F">
        <w:rPr>
          <w:rFonts w:cs="David"/>
        </w:rPr>
        <w:instrText>HYPERLINK "http://www.etzion.org.il/dk/1to899/628daf.htm" \l "fn2#fn2</w:instrText>
      </w:r>
      <w:r w:rsidRPr="0080364F">
        <w:rPr>
          <w:rFonts w:cs="David"/>
          <w:rtl/>
        </w:rPr>
        <w:instrText xml:space="preserve">" </w:instrText>
      </w:r>
      <w:r w:rsidRPr="0080364F">
        <w:rPr>
          <w:rFonts w:cs="David"/>
          <w:rtl/>
        </w:rPr>
        <w:fldChar w:fldCharType="end"/>
      </w:r>
      <w:bookmarkEnd w:id="1"/>
      <w:r w:rsidRPr="0080364F">
        <w:rPr>
          <w:rFonts w:cs="David"/>
          <w:rtl/>
        </w:rPr>
        <w:t>. ככל הנראה, בתקופת המלך ירבעם בן נבט גלה</w:t>
      </w:r>
      <w:r>
        <w:rPr>
          <w:rFonts w:cs="David" w:hint="cs"/>
          <w:rtl/>
        </w:rPr>
        <w:t xml:space="preserve"> </w:t>
      </w:r>
      <w:r w:rsidRPr="0080364F">
        <w:rPr>
          <w:rFonts w:cs="David"/>
          <w:rtl/>
        </w:rPr>
        <w:t>השבט לכוש עקב מלחמה שהתחוללה בין השבטים, בה לא רצה ליטול חלק.</w:t>
      </w:r>
      <w:r>
        <w:rPr>
          <w:rFonts w:cs="David" w:hint="cs"/>
          <w:rtl/>
        </w:rPr>
        <w:t xml:space="preserve"> </w:t>
      </w:r>
      <w:r w:rsidRPr="0080364F">
        <w:rPr>
          <w:rFonts w:cs="David"/>
          <w:rtl/>
        </w:rPr>
        <w:t xml:space="preserve">"ביתא ישראל" היו מנותקים במשך דורות מן העולם ושימרו את </w:t>
      </w:r>
      <w:r>
        <w:rPr>
          <w:rFonts w:cs="David"/>
          <w:rtl/>
        </w:rPr>
        <w:t>מסורתם התרבותית בתנאים של בידוד</w:t>
      </w:r>
      <w:r>
        <w:rPr>
          <w:rFonts w:cs="David" w:hint="cs"/>
          <w:rtl/>
        </w:rPr>
        <w:t xml:space="preserve"> </w:t>
      </w:r>
      <w:r w:rsidRPr="0080364F">
        <w:rPr>
          <w:rFonts w:cs="David"/>
          <w:rtl/>
        </w:rPr>
        <w:t>וריחוק ממרכזי היהדות. מעבר לכך, הם גם סבלו מתנאים סוציאליים ק</w:t>
      </w:r>
      <w:r>
        <w:rPr>
          <w:rFonts w:cs="David"/>
          <w:rtl/>
        </w:rPr>
        <w:t>שים ביותר שנוצרו עקב האנטישמיות</w:t>
      </w:r>
      <w:r>
        <w:rPr>
          <w:rFonts w:cs="David" w:hint="cs"/>
          <w:rtl/>
        </w:rPr>
        <w:t xml:space="preserve">  </w:t>
      </w:r>
      <w:r w:rsidRPr="0080364F">
        <w:rPr>
          <w:rFonts w:cs="David"/>
          <w:rtl/>
        </w:rPr>
        <w:t>והשנאה הנוראה אשר היו לנחלתה של העדה בתקופת גלותה.</w:t>
      </w:r>
      <w:r>
        <w:rPr>
          <w:rFonts w:cs="David" w:hint="cs"/>
          <w:rtl/>
        </w:rPr>
        <w:t xml:space="preserve"> </w:t>
      </w:r>
      <w:r w:rsidRPr="0080364F">
        <w:rPr>
          <w:rFonts w:cs="David"/>
          <w:rtl/>
        </w:rPr>
        <w:t>התנ"ך בשלמותו היה בידי "ביתא ישראל". קיימנו ושמרנו על כ</w:t>
      </w:r>
      <w:r>
        <w:rPr>
          <w:rFonts w:cs="David"/>
          <w:rtl/>
        </w:rPr>
        <w:t>ל מצוות התורה, קלה כחמורה, מתוך</w:t>
      </w:r>
      <w:r>
        <w:rPr>
          <w:rFonts w:cs="David" w:hint="cs"/>
          <w:rtl/>
        </w:rPr>
        <w:t xml:space="preserve"> </w:t>
      </w:r>
      <w:r w:rsidRPr="0080364F">
        <w:rPr>
          <w:rFonts w:cs="David"/>
          <w:rtl/>
        </w:rPr>
        <w:t xml:space="preserve">מסירות נפש ומתוך אמונה חזקה ומוצקה בצור ישראל וגואלו! </w:t>
      </w:r>
    </w:p>
    <w:p w:rsidR="005769C8" w:rsidRPr="0080364F" w:rsidRDefault="005769C8" w:rsidP="005769C8">
      <w:pPr>
        <w:spacing w:after="0" w:line="240" w:lineRule="auto"/>
        <w:rPr>
          <w:rFonts w:cs="David"/>
          <w:rtl/>
        </w:rPr>
      </w:pPr>
      <w:r w:rsidRPr="0080364F">
        <w:rPr>
          <w:rFonts w:cs="David"/>
          <w:rtl/>
        </w:rPr>
        <w:t>"ב</w:t>
      </w:r>
      <w:r>
        <w:rPr>
          <w:rFonts w:cs="David"/>
          <w:rtl/>
        </w:rPr>
        <w:t>יתא ישראל" קיימה את מסורת החגים</w:t>
      </w:r>
      <w:r>
        <w:rPr>
          <w:rFonts w:cs="David" w:hint="cs"/>
          <w:rtl/>
        </w:rPr>
        <w:t xml:space="preserve"> </w:t>
      </w:r>
      <w:r w:rsidRPr="0080364F">
        <w:rPr>
          <w:rFonts w:cs="David"/>
          <w:rtl/>
        </w:rPr>
        <w:t>השונים בדרכים משלה. השוני בין לוח החגים המקובל לבין לוח החג</w:t>
      </w:r>
      <w:r>
        <w:rPr>
          <w:rFonts w:cs="David"/>
          <w:rtl/>
        </w:rPr>
        <w:t>ים שהיה נהוג באתיופיה הוא, שלוח</w:t>
      </w:r>
      <w:r>
        <w:rPr>
          <w:rFonts w:cs="David" w:hint="cs"/>
          <w:rtl/>
        </w:rPr>
        <w:t xml:space="preserve"> </w:t>
      </w:r>
      <w:r w:rsidRPr="0080364F">
        <w:rPr>
          <w:rFonts w:cs="David"/>
          <w:rtl/>
        </w:rPr>
        <w:t>השנה של "ביתא ישראל" אינו כולל בתוכו חגים שהתחדשו אחרי חורבן בי</w:t>
      </w:r>
      <w:r>
        <w:rPr>
          <w:rFonts w:cs="David"/>
          <w:rtl/>
        </w:rPr>
        <w:t>ת שני [חנוכה, פורים, ל"ג בעומר,</w:t>
      </w:r>
      <w:r>
        <w:rPr>
          <w:rFonts w:cs="David" w:hint="cs"/>
          <w:rtl/>
        </w:rPr>
        <w:t xml:space="preserve"> </w:t>
      </w:r>
      <w:r w:rsidRPr="0080364F">
        <w:rPr>
          <w:rFonts w:cs="David"/>
          <w:rtl/>
        </w:rPr>
        <w:t>ט"ו בשבט]. כאן מקומו המיוחד של חג הסיגד. זהו חג יחודי שאינו ק</w:t>
      </w:r>
      <w:r>
        <w:rPr>
          <w:rFonts w:cs="David"/>
          <w:rtl/>
        </w:rPr>
        <w:t>יים בלוח השנה בשאר קהילות ישראל</w:t>
      </w:r>
      <w:r>
        <w:rPr>
          <w:rFonts w:cs="David" w:hint="cs"/>
          <w:rtl/>
        </w:rPr>
        <w:t xml:space="preserve"> </w:t>
      </w:r>
      <w:r w:rsidRPr="0080364F">
        <w:rPr>
          <w:rFonts w:cs="David"/>
          <w:rtl/>
        </w:rPr>
        <w:t xml:space="preserve">בשום ואריאציה. </w:t>
      </w:r>
    </w:p>
    <w:p w:rsidR="005769C8" w:rsidRPr="0080364F" w:rsidRDefault="005769C8" w:rsidP="005769C8">
      <w:pPr>
        <w:spacing w:after="0" w:line="240" w:lineRule="auto"/>
        <w:outlineLvl w:val="2"/>
        <w:rPr>
          <w:rFonts w:cs="David"/>
          <w:rtl/>
        </w:rPr>
      </w:pPr>
      <w:bookmarkStart w:id="2" w:name="Heading4"/>
      <w:r w:rsidRPr="0080364F">
        <w:rPr>
          <w:rFonts w:cs="David"/>
          <w:b/>
          <w:bCs/>
          <w:sz w:val="27"/>
          <w:szCs w:val="27"/>
          <w:rtl/>
        </w:rPr>
        <w:t>מקור החג</w:t>
      </w:r>
      <w:bookmarkEnd w:id="2"/>
      <w:r w:rsidRPr="0080364F">
        <w:rPr>
          <w:rFonts w:cs="David"/>
          <w:b/>
          <w:bCs/>
          <w:sz w:val="27"/>
          <w:szCs w:val="27"/>
          <w:rtl/>
        </w:rPr>
        <w:t xml:space="preserve"> </w:t>
      </w:r>
      <w:r>
        <w:rPr>
          <w:rFonts w:cs="David" w:hint="cs"/>
          <w:rtl/>
        </w:rPr>
        <w:t xml:space="preserve"> </w:t>
      </w:r>
      <w:r w:rsidRPr="0080364F">
        <w:rPr>
          <w:rFonts w:cs="David"/>
          <w:rtl/>
        </w:rPr>
        <w:t>המקור התנכ"י לחג הוא בספר נחמיה: "ויפתח עזרא הספר לעיני כל העם כ</w:t>
      </w:r>
      <w:r>
        <w:rPr>
          <w:rFonts w:cs="David"/>
          <w:rtl/>
        </w:rPr>
        <w:t>י מעל כל העם היה וכפתחו עמדו כל</w:t>
      </w:r>
      <w:r>
        <w:rPr>
          <w:rFonts w:cs="David" w:hint="cs"/>
          <w:rtl/>
        </w:rPr>
        <w:t xml:space="preserve"> </w:t>
      </w:r>
      <w:r w:rsidRPr="0080364F">
        <w:rPr>
          <w:rFonts w:cs="David"/>
          <w:rtl/>
        </w:rPr>
        <w:t>העם: ויברך עזרא את ה' הא</w:t>
      </w:r>
      <w:r>
        <w:rPr>
          <w:rFonts w:cs="David" w:hint="cs"/>
          <w:rtl/>
        </w:rPr>
        <w:t>-</w:t>
      </w:r>
      <w:r w:rsidRPr="0080364F">
        <w:rPr>
          <w:rFonts w:cs="David"/>
          <w:rtl/>
        </w:rPr>
        <w:t xml:space="preserve">לוקים הגדול ויענו כל העם אמן אמן </w:t>
      </w:r>
      <w:r>
        <w:rPr>
          <w:rFonts w:cs="David" w:hint="cs"/>
          <w:rtl/>
        </w:rPr>
        <w:t>...</w:t>
      </w:r>
      <w:r w:rsidRPr="0080364F">
        <w:rPr>
          <w:rFonts w:cs="David"/>
          <w:rtl/>
        </w:rPr>
        <w:t xml:space="preserve"> </w:t>
      </w:r>
      <w:r w:rsidRPr="0080364F">
        <w:rPr>
          <w:rFonts w:cs="David"/>
          <w:b/>
          <w:bCs/>
          <w:rtl/>
        </w:rPr>
        <w:t>ויקדו וישתחוו</w:t>
      </w:r>
      <w:r>
        <w:rPr>
          <w:rFonts w:cs="David"/>
          <w:rtl/>
        </w:rPr>
        <w:t xml:space="preserve"> לה' אפים</w:t>
      </w:r>
      <w:r>
        <w:rPr>
          <w:rFonts w:cs="David" w:hint="cs"/>
          <w:rtl/>
        </w:rPr>
        <w:t xml:space="preserve"> </w:t>
      </w:r>
      <w:r w:rsidRPr="0080364F">
        <w:rPr>
          <w:rFonts w:cs="David"/>
          <w:rtl/>
        </w:rPr>
        <w:t>ארצה" (נחמיה ח'/ה-ו)</w:t>
      </w:r>
      <w:r w:rsidRPr="0080364F">
        <w:rPr>
          <w:rFonts w:cs="David"/>
          <w:rtl/>
        </w:rPr>
        <w:br/>
        <w:t xml:space="preserve">"ויקומו </w:t>
      </w:r>
      <w:r>
        <w:rPr>
          <w:rFonts w:cs="David" w:hint="cs"/>
          <w:rtl/>
        </w:rPr>
        <w:t xml:space="preserve">... </w:t>
      </w:r>
      <w:r w:rsidRPr="0080364F">
        <w:rPr>
          <w:rFonts w:cs="David"/>
          <w:rtl/>
        </w:rPr>
        <w:t xml:space="preserve"> ויקראו בספר תורת ה' א</w:t>
      </w:r>
      <w:r>
        <w:rPr>
          <w:rFonts w:cs="David" w:hint="cs"/>
          <w:rtl/>
        </w:rPr>
        <w:t>-</w:t>
      </w:r>
      <w:r w:rsidRPr="0080364F">
        <w:rPr>
          <w:rFonts w:cs="David"/>
          <w:rtl/>
        </w:rPr>
        <w:t xml:space="preserve">להיהם רבעית היום ורבעית מתודים </w:t>
      </w:r>
      <w:r w:rsidRPr="0080364F">
        <w:rPr>
          <w:rFonts w:cs="David"/>
          <w:b/>
          <w:bCs/>
          <w:rtl/>
        </w:rPr>
        <w:t>ומשתחוים</w:t>
      </w:r>
      <w:r>
        <w:rPr>
          <w:rFonts w:cs="David"/>
          <w:rtl/>
        </w:rPr>
        <w:t xml:space="preserve"> לה' </w:t>
      </w:r>
      <w:r>
        <w:rPr>
          <w:rFonts w:cs="David" w:hint="cs"/>
          <w:rtl/>
        </w:rPr>
        <w:t xml:space="preserve"> </w:t>
      </w:r>
      <w:r>
        <w:rPr>
          <w:rFonts w:cs="David"/>
          <w:rtl/>
        </w:rPr>
        <w:t>א</w:t>
      </w:r>
      <w:r>
        <w:rPr>
          <w:rFonts w:cs="David" w:hint="cs"/>
          <w:rtl/>
        </w:rPr>
        <w:t>-</w:t>
      </w:r>
      <w:r>
        <w:rPr>
          <w:rFonts w:cs="David"/>
          <w:rtl/>
        </w:rPr>
        <w:t>להיהם"</w:t>
      </w:r>
      <w:r>
        <w:rPr>
          <w:rFonts w:cs="David" w:hint="cs"/>
          <w:rtl/>
        </w:rPr>
        <w:t xml:space="preserve"> </w:t>
      </w:r>
      <w:r w:rsidRPr="0080364F">
        <w:rPr>
          <w:rFonts w:cs="David"/>
          <w:rtl/>
        </w:rPr>
        <w:t xml:space="preserve">(נחמיה ט' ג) </w:t>
      </w:r>
    </w:p>
    <w:p w:rsidR="005769C8" w:rsidRPr="005769C8" w:rsidRDefault="005769C8" w:rsidP="005769C8">
      <w:pPr>
        <w:spacing w:after="0" w:line="240" w:lineRule="auto"/>
        <w:outlineLvl w:val="2"/>
        <w:rPr>
          <w:rFonts w:cs="David"/>
          <w:b/>
          <w:bCs/>
          <w:sz w:val="20"/>
          <w:szCs w:val="20"/>
          <w:rtl/>
        </w:rPr>
      </w:pPr>
      <w:bookmarkStart w:id="3" w:name="Heading5"/>
    </w:p>
    <w:p w:rsidR="005769C8" w:rsidRPr="0080364F" w:rsidRDefault="005769C8" w:rsidP="005769C8">
      <w:pPr>
        <w:spacing w:after="0" w:line="240" w:lineRule="auto"/>
        <w:outlineLvl w:val="2"/>
        <w:rPr>
          <w:rFonts w:cs="David"/>
          <w:b/>
          <w:bCs/>
          <w:sz w:val="27"/>
          <w:szCs w:val="27"/>
          <w:rtl/>
        </w:rPr>
      </w:pPr>
      <w:r w:rsidRPr="0080364F">
        <w:rPr>
          <w:rFonts w:cs="David"/>
          <w:b/>
          <w:bCs/>
          <w:sz w:val="27"/>
          <w:szCs w:val="27"/>
          <w:rtl/>
        </w:rPr>
        <w:t>זמנו של החג</w:t>
      </w:r>
      <w:bookmarkEnd w:id="3"/>
      <w:r w:rsidRPr="0080364F">
        <w:rPr>
          <w:rFonts w:cs="David"/>
          <w:b/>
          <w:bCs/>
          <w:sz w:val="27"/>
          <w:szCs w:val="27"/>
          <w:rtl/>
        </w:rPr>
        <w:t xml:space="preserve"> </w:t>
      </w:r>
      <w:r>
        <w:rPr>
          <w:rFonts w:cs="David" w:hint="cs"/>
          <w:u w:val="single"/>
          <w:rtl/>
        </w:rPr>
        <w:t xml:space="preserve"> </w:t>
      </w:r>
      <w:r w:rsidRPr="000F35FD">
        <w:rPr>
          <w:rFonts w:cs="David"/>
          <w:u w:val="single"/>
          <w:rtl/>
        </w:rPr>
        <w:t>הזמן אשר בו נחגג החג במשך דורות רבים הוא בכ"ט חשוון, 50 ימים לאחר יום הכיפורים</w:t>
      </w:r>
      <w:r w:rsidRPr="0080364F">
        <w:rPr>
          <w:rFonts w:cs="David"/>
          <w:rtl/>
        </w:rPr>
        <w:t>.</w:t>
      </w:r>
      <w:r>
        <w:rPr>
          <w:rFonts w:cs="David" w:hint="cs"/>
          <w:rtl/>
        </w:rPr>
        <w:t xml:space="preserve"> </w:t>
      </w:r>
      <w:r w:rsidRPr="0080364F">
        <w:rPr>
          <w:rFonts w:cs="David"/>
          <w:rtl/>
        </w:rPr>
        <w:t xml:space="preserve">חג הסיגד מגשר בין חשבון </w:t>
      </w:r>
      <w:r>
        <w:rPr>
          <w:rFonts w:cs="David"/>
          <w:rtl/>
        </w:rPr>
        <w:t>הנפש של הפרט,</w:t>
      </w:r>
      <w:r>
        <w:rPr>
          <w:rFonts w:cs="David" w:hint="cs"/>
          <w:rtl/>
        </w:rPr>
        <w:t xml:space="preserve"> </w:t>
      </w:r>
      <w:r w:rsidRPr="0080364F">
        <w:rPr>
          <w:rFonts w:cs="David"/>
          <w:rtl/>
        </w:rPr>
        <w:t xml:space="preserve">שזמנו יום הכיפורים, לבין מקור האסון המרכזי של עם ישראל - </w:t>
      </w:r>
      <w:r>
        <w:rPr>
          <w:rFonts w:cs="David"/>
          <w:rtl/>
        </w:rPr>
        <w:t>הגלות, שבאה בגלל העדר יחסי אנוש</w:t>
      </w:r>
      <w:r>
        <w:rPr>
          <w:rFonts w:cs="David" w:hint="cs"/>
          <w:rtl/>
        </w:rPr>
        <w:t xml:space="preserve"> </w:t>
      </w:r>
      <w:r w:rsidRPr="0080364F">
        <w:rPr>
          <w:rFonts w:cs="David"/>
          <w:rtl/>
        </w:rPr>
        <w:t>מתוקנים. הנחת המוצא אומרת שכדי להיות ראוי לעלייה לירושלים א</w:t>
      </w:r>
      <w:r>
        <w:rPr>
          <w:rFonts w:cs="David"/>
          <w:rtl/>
        </w:rPr>
        <w:t>ין די בצום יום הכיפורים, בתיקון</w:t>
      </w:r>
      <w:r>
        <w:rPr>
          <w:rFonts w:cs="David" w:hint="cs"/>
          <w:rtl/>
        </w:rPr>
        <w:t xml:space="preserve"> </w:t>
      </w:r>
      <w:r w:rsidRPr="0080364F">
        <w:rPr>
          <w:rFonts w:cs="David"/>
          <w:rtl/>
        </w:rPr>
        <w:t>בתחום האישי. יש לקיים במשך שבעה שבועות ספירה של ימים המוארים ב</w:t>
      </w:r>
      <w:r>
        <w:rPr>
          <w:rFonts w:cs="David"/>
          <w:rtl/>
        </w:rPr>
        <w:t>אור החזק של התשובה האישית</w:t>
      </w:r>
      <w:r>
        <w:rPr>
          <w:rFonts w:cs="David" w:hint="cs"/>
          <w:rtl/>
        </w:rPr>
        <w:t xml:space="preserve"> </w:t>
      </w:r>
      <w:r w:rsidRPr="0080364F">
        <w:rPr>
          <w:rFonts w:cs="David"/>
          <w:rtl/>
        </w:rPr>
        <w:t>והכפרה של יום הכיפורים. ביום החמישים עם סגירת המעגל השלם של ס</w:t>
      </w:r>
      <w:r>
        <w:rPr>
          <w:rFonts w:cs="David"/>
          <w:rtl/>
        </w:rPr>
        <w:t>פירה זו עלינו לשוב אל חויית יום</w:t>
      </w:r>
      <w:r>
        <w:rPr>
          <w:rFonts w:cs="David" w:hint="cs"/>
          <w:rtl/>
        </w:rPr>
        <w:t xml:space="preserve"> </w:t>
      </w:r>
      <w:r w:rsidRPr="0080364F">
        <w:rPr>
          <w:rFonts w:cs="David"/>
          <w:rtl/>
        </w:rPr>
        <w:t>הכיפורים, אך הפעם - כקולקטיב</w:t>
      </w:r>
      <w:r>
        <w:rPr>
          <w:rFonts w:cs="David" w:hint="cs"/>
          <w:rtl/>
        </w:rPr>
        <w:t xml:space="preserve"> (כקבוצה, עם)</w:t>
      </w:r>
      <w:r w:rsidRPr="0080364F">
        <w:rPr>
          <w:rFonts w:cs="David"/>
          <w:rtl/>
        </w:rPr>
        <w:t xml:space="preserve"> שעבר חוייה מתקנת ועלייה במתח הערכי, האישי והחברתי. </w:t>
      </w:r>
    </w:p>
    <w:p w:rsidR="005769C8" w:rsidRPr="005769C8" w:rsidRDefault="005769C8" w:rsidP="005769C8">
      <w:pPr>
        <w:spacing w:after="0" w:line="240" w:lineRule="auto"/>
        <w:outlineLvl w:val="2"/>
        <w:rPr>
          <w:rFonts w:cs="David"/>
          <w:b/>
          <w:bCs/>
          <w:sz w:val="20"/>
          <w:szCs w:val="20"/>
          <w:rtl/>
        </w:rPr>
      </w:pPr>
      <w:bookmarkStart w:id="4" w:name="Heading7"/>
    </w:p>
    <w:p w:rsidR="005769C8" w:rsidRPr="0080364F" w:rsidRDefault="005769C8" w:rsidP="005769C8">
      <w:pPr>
        <w:spacing w:after="0" w:line="240" w:lineRule="auto"/>
        <w:outlineLvl w:val="2"/>
        <w:rPr>
          <w:rFonts w:cs="David"/>
          <w:rtl/>
        </w:rPr>
      </w:pPr>
      <w:r w:rsidRPr="0080364F">
        <w:rPr>
          <w:rFonts w:cs="David"/>
          <w:b/>
          <w:bCs/>
          <w:sz w:val="27"/>
          <w:szCs w:val="27"/>
          <w:rtl/>
        </w:rPr>
        <w:t>ההכנות לסיגד</w:t>
      </w:r>
      <w:bookmarkEnd w:id="4"/>
      <w:r w:rsidRPr="0080364F">
        <w:rPr>
          <w:rFonts w:cs="David"/>
          <w:b/>
          <w:bCs/>
          <w:sz w:val="27"/>
          <w:szCs w:val="27"/>
          <w:rtl/>
        </w:rPr>
        <w:t xml:space="preserve"> </w:t>
      </w:r>
      <w:r>
        <w:rPr>
          <w:rFonts w:cs="David" w:hint="cs"/>
          <w:rtl/>
        </w:rPr>
        <w:t xml:space="preserve"> </w:t>
      </w:r>
      <w:r w:rsidRPr="0080364F">
        <w:rPr>
          <w:rFonts w:cs="David"/>
          <w:rtl/>
        </w:rPr>
        <w:t>יום לפני הסיגד התכוננו כולם, מקטן ועד גדול, בהתרגשות רבה לקראת יום ה</w:t>
      </w:r>
      <w:r>
        <w:rPr>
          <w:rFonts w:cs="David"/>
          <w:rtl/>
        </w:rPr>
        <w:t>מחר. נהוג היה להכין את בגדי</w:t>
      </w:r>
      <w:r>
        <w:rPr>
          <w:rFonts w:cs="David" w:hint="cs"/>
          <w:rtl/>
        </w:rPr>
        <w:t xml:space="preserve"> </w:t>
      </w:r>
      <w:r w:rsidRPr="0080364F">
        <w:rPr>
          <w:rFonts w:cs="David"/>
          <w:rtl/>
        </w:rPr>
        <w:t>החג, ולכבסם</w:t>
      </w:r>
      <w:r>
        <w:rPr>
          <w:rFonts w:cs="David" w:hint="cs"/>
          <w:rtl/>
        </w:rPr>
        <w:t>.</w:t>
      </w:r>
      <w:r w:rsidRPr="0080364F">
        <w:rPr>
          <w:rFonts w:cs="David"/>
          <w:rtl/>
        </w:rPr>
        <w:t>. בכדי לה</w:t>
      </w:r>
      <w:r>
        <w:rPr>
          <w:rFonts w:cs="David"/>
          <w:rtl/>
        </w:rPr>
        <w:t>גיע בזמן נאלצו לפעמים לצאת למסע</w:t>
      </w:r>
      <w:r>
        <w:rPr>
          <w:rFonts w:cs="David" w:hint="cs"/>
          <w:rtl/>
        </w:rPr>
        <w:t xml:space="preserve"> </w:t>
      </w:r>
      <w:r w:rsidRPr="0080364F">
        <w:rPr>
          <w:rFonts w:cs="David"/>
          <w:rtl/>
        </w:rPr>
        <w:t>ממושך של כמה ימים. בערב החג נהוג היה להתפלל תפילות מיוחדות לכבוד החג. לפני תחילת התפילה נהגו ה"כהנים" או זקני העדה לעלות למקום התפילה בהר, לוודא שהוא נקי וטהור, ול</w:t>
      </w:r>
      <w:r>
        <w:rPr>
          <w:rFonts w:cs="David"/>
          <w:rtl/>
        </w:rPr>
        <w:t>חזק</w:t>
      </w:r>
      <w:r>
        <w:rPr>
          <w:rFonts w:cs="David" w:hint="cs"/>
          <w:rtl/>
        </w:rPr>
        <w:t xml:space="preserve"> </w:t>
      </w:r>
      <w:r w:rsidRPr="0080364F">
        <w:rPr>
          <w:rFonts w:cs="David"/>
          <w:rtl/>
        </w:rPr>
        <w:t>את הגדר שהקיפה את המקום. בחלק הקדמי של הגדר הוכן מקום להנחת האורית</w:t>
      </w:r>
      <w:r>
        <w:rPr>
          <w:rFonts w:cs="David" w:hint="cs"/>
          <w:rtl/>
        </w:rPr>
        <w:t xml:space="preserve"> (תורה).</w:t>
      </w:r>
    </w:p>
    <w:p w:rsidR="005769C8" w:rsidRDefault="005769C8" w:rsidP="005769C8">
      <w:pPr>
        <w:spacing w:after="0" w:line="240" w:lineRule="auto"/>
        <w:outlineLvl w:val="2"/>
        <w:rPr>
          <w:rFonts w:cs="David"/>
          <w:rtl/>
        </w:rPr>
      </w:pPr>
      <w:bookmarkStart w:id="5" w:name="Heading8"/>
      <w:r w:rsidRPr="0080364F">
        <w:rPr>
          <w:rFonts w:cs="David"/>
          <w:b/>
          <w:bCs/>
          <w:sz w:val="27"/>
          <w:szCs w:val="27"/>
          <w:rtl/>
        </w:rPr>
        <w:t>מיקום הסיגד</w:t>
      </w:r>
      <w:bookmarkEnd w:id="5"/>
      <w:r w:rsidRPr="0080364F">
        <w:rPr>
          <w:rFonts w:cs="David"/>
          <w:b/>
          <w:bCs/>
          <w:sz w:val="27"/>
          <w:szCs w:val="27"/>
          <w:rtl/>
        </w:rPr>
        <w:t xml:space="preserve"> </w:t>
      </w:r>
      <w:r>
        <w:rPr>
          <w:rFonts w:cs="David" w:hint="cs"/>
          <w:rtl/>
        </w:rPr>
        <w:t xml:space="preserve"> </w:t>
      </w:r>
      <w:r w:rsidRPr="0080364F">
        <w:rPr>
          <w:rFonts w:cs="David"/>
          <w:rtl/>
        </w:rPr>
        <w:t xml:space="preserve">את הסיגד קיימנו תמיד על הר גבוה. </w:t>
      </w:r>
      <w:bookmarkStart w:id="6" w:name="Heading9"/>
      <w:r>
        <w:rPr>
          <w:rFonts w:cs="David" w:hint="cs"/>
          <w:rtl/>
        </w:rPr>
        <w:t>כיום בישראל מתכנסים בארמון הנציב בירושלים הצופה אל הר הבית.</w:t>
      </w:r>
    </w:p>
    <w:p w:rsidR="005769C8" w:rsidRPr="005769C8" w:rsidRDefault="005769C8" w:rsidP="005769C8">
      <w:pPr>
        <w:spacing w:after="0" w:line="240" w:lineRule="auto"/>
        <w:rPr>
          <w:rFonts w:cs="David"/>
          <w:b/>
          <w:bCs/>
          <w:sz w:val="20"/>
          <w:szCs w:val="20"/>
          <w:rtl/>
        </w:rPr>
      </w:pPr>
    </w:p>
    <w:p w:rsidR="004D0F98" w:rsidRDefault="005769C8" w:rsidP="004D0F98">
      <w:pPr>
        <w:spacing w:after="0" w:line="240" w:lineRule="auto"/>
        <w:rPr>
          <w:rFonts w:cs="David"/>
          <w:rtl/>
        </w:rPr>
      </w:pPr>
      <w:r w:rsidRPr="0080364F">
        <w:rPr>
          <w:rFonts w:cs="David"/>
          <w:b/>
          <w:bCs/>
          <w:sz w:val="27"/>
          <w:szCs w:val="27"/>
          <w:rtl/>
        </w:rPr>
        <w:t>יום הסיגד</w:t>
      </w:r>
      <w:bookmarkEnd w:id="6"/>
      <w:r w:rsidRPr="0080364F">
        <w:rPr>
          <w:rFonts w:cs="David"/>
          <w:b/>
          <w:bCs/>
          <w:sz w:val="27"/>
          <w:szCs w:val="27"/>
          <w:rtl/>
        </w:rPr>
        <w:t xml:space="preserve"> </w:t>
      </w:r>
      <w:r>
        <w:rPr>
          <w:rFonts w:cs="David" w:hint="cs"/>
          <w:rtl/>
        </w:rPr>
        <w:t xml:space="preserve"> </w:t>
      </w:r>
      <w:r w:rsidRPr="0080364F">
        <w:rPr>
          <w:rFonts w:cs="David"/>
          <w:rtl/>
        </w:rPr>
        <w:t>השכם בבוקר כל בני הכפר והאורחים שהגיעו טבלו בנהר, ולבשו את בגד</w:t>
      </w:r>
      <w:r>
        <w:rPr>
          <w:rFonts w:cs="David"/>
          <w:rtl/>
        </w:rPr>
        <w:t>י החג הנקיים. כולם התאספו, כאיש</w:t>
      </w:r>
      <w:r>
        <w:rPr>
          <w:rFonts w:cs="David" w:hint="cs"/>
          <w:rtl/>
        </w:rPr>
        <w:t xml:space="preserve"> </w:t>
      </w:r>
      <w:r w:rsidRPr="0080364F">
        <w:rPr>
          <w:rFonts w:cs="David"/>
          <w:rtl/>
        </w:rPr>
        <w:t>אחד בלב אחד, בצלות בית</w:t>
      </w:r>
      <w:bookmarkStart w:id="7" w:name="fnB8"/>
      <w:r>
        <w:rPr>
          <w:rFonts w:cs="David" w:hint="cs"/>
          <w:rtl/>
        </w:rPr>
        <w:t xml:space="preserve"> (בית הכנסת)</w:t>
      </w:r>
      <w:bookmarkEnd w:id="7"/>
      <w:r w:rsidRPr="0080364F">
        <w:rPr>
          <w:rFonts w:cs="David"/>
          <w:rtl/>
        </w:rPr>
        <w:t>. ה"כהנים" הוציאו את האורית</w:t>
      </w:r>
      <w:r>
        <w:rPr>
          <w:rFonts w:cs="David" w:hint="cs"/>
          <w:rtl/>
        </w:rPr>
        <w:t xml:space="preserve"> (תורה)</w:t>
      </w:r>
      <w:r w:rsidRPr="0080364F">
        <w:rPr>
          <w:rFonts w:cs="David"/>
          <w:rtl/>
        </w:rPr>
        <w:t xml:space="preserve"> בשירה</w:t>
      </w:r>
      <w:r>
        <w:rPr>
          <w:rFonts w:cs="David"/>
          <w:rtl/>
        </w:rPr>
        <w:t>, והנשים השמיעו קולות שמחה. כך,</w:t>
      </w:r>
      <w:r>
        <w:rPr>
          <w:rFonts w:cs="David" w:hint="cs"/>
          <w:rtl/>
        </w:rPr>
        <w:t xml:space="preserve"> </w:t>
      </w:r>
      <w:r w:rsidRPr="0080364F">
        <w:rPr>
          <w:rFonts w:cs="David"/>
          <w:rtl/>
        </w:rPr>
        <w:t xml:space="preserve">כאשר ספר האורית צועד בראש השיירה צעדנו במעלות ההר. חלק מן </w:t>
      </w:r>
      <w:r>
        <w:rPr>
          <w:rFonts w:cs="David"/>
          <w:rtl/>
        </w:rPr>
        <w:t>העולים אל ההר נשאו על גבם או על</w:t>
      </w:r>
      <w:r>
        <w:rPr>
          <w:rFonts w:cs="David" w:hint="cs"/>
          <w:rtl/>
        </w:rPr>
        <w:t xml:space="preserve"> </w:t>
      </w:r>
      <w:r w:rsidRPr="0080364F">
        <w:rPr>
          <w:rFonts w:cs="David"/>
          <w:rtl/>
        </w:rPr>
        <w:t>ראשם אבן שסימלה את ההכנעה לפני ה' ואת הרצון לבקש סליחה על החטאים.</w:t>
      </w:r>
      <w:r>
        <w:rPr>
          <w:rFonts w:cs="David" w:hint="cs"/>
          <w:rtl/>
        </w:rPr>
        <w:t xml:space="preserve"> </w:t>
      </w:r>
      <w:r w:rsidRPr="0080364F">
        <w:rPr>
          <w:rFonts w:cs="David"/>
          <w:rtl/>
        </w:rPr>
        <w:t>בהגיענו למקום התפילה פתחו ה"כהנים" בתפילות היום, וכך היה הסדר:</w:t>
      </w:r>
    </w:p>
    <w:p w:rsidR="005769C8" w:rsidRPr="005769C8" w:rsidRDefault="005769C8" w:rsidP="004D0F98">
      <w:pPr>
        <w:spacing w:after="0" w:line="240" w:lineRule="auto"/>
        <w:rPr>
          <w:rFonts w:cs="David"/>
          <w:sz w:val="20"/>
          <w:szCs w:val="20"/>
          <w:rtl/>
        </w:rPr>
      </w:pPr>
      <w:r w:rsidRPr="0080364F">
        <w:rPr>
          <w:rFonts w:cs="David"/>
          <w:rtl/>
        </w:rPr>
        <w:t>א. תפילות על ירושלים ועל הרצון להשתחוות לקב"ה בירושלים.</w:t>
      </w:r>
      <w:r w:rsidRPr="0080364F">
        <w:rPr>
          <w:rFonts w:cs="David"/>
          <w:rtl/>
        </w:rPr>
        <w:br/>
        <w:t>ב. פניית הכהן הראשי אל הקהל בחובת זכירה ושמירה על חוקי התורה.</w:t>
      </w:r>
      <w:r w:rsidRPr="0080364F">
        <w:rPr>
          <w:rFonts w:cs="David"/>
          <w:rtl/>
        </w:rPr>
        <w:br/>
        <w:t>ג. קריאה מהאורית</w:t>
      </w:r>
      <w:r w:rsidR="004D0F98">
        <w:rPr>
          <w:rFonts w:cs="David" w:hint="cs"/>
          <w:rtl/>
        </w:rPr>
        <w:t xml:space="preserve"> (התורה)</w:t>
      </w:r>
      <w:r w:rsidRPr="0080364F">
        <w:rPr>
          <w:rFonts w:cs="David"/>
          <w:rtl/>
        </w:rPr>
        <w:t>:</w:t>
      </w:r>
      <w:r w:rsidR="004D0F98">
        <w:rPr>
          <w:rFonts w:cs="David"/>
          <w:rtl/>
        </w:rPr>
        <w:t xml:space="preserve"> סיפור התגלות הקב"ה בהר סיני</w:t>
      </w:r>
      <w:r w:rsidR="004D0F98">
        <w:rPr>
          <w:rFonts w:cs="David" w:hint="cs"/>
          <w:rtl/>
        </w:rPr>
        <w:t>,</w:t>
      </w:r>
      <w:r w:rsidRPr="0080364F">
        <w:rPr>
          <w:rFonts w:cs="David"/>
          <w:rtl/>
        </w:rPr>
        <w:t xml:space="preserve"> נחמיה ט' - חידוש הברית</w:t>
      </w:r>
      <w:r w:rsidR="004D0F98">
        <w:rPr>
          <w:rFonts w:cs="David"/>
          <w:rtl/>
        </w:rPr>
        <w:t xml:space="preserve"> בין העם לבין ה' בימי שיבת ציון</w:t>
      </w:r>
      <w:r w:rsidR="004D0F98">
        <w:rPr>
          <w:rFonts w:cs="David" w:hint="cs"/>
          <w:rtl/>
        </w:rPr>
        <w:t>,</w:t>
      </w:r>
      <w:r w:rsidRPr="0080364F">
        <w:rPr>
          <w:rFonts w:cs="David"/>
          <w:rtl/>
        </w:rPr>
        <w:t xml:space="preserve"> ויקרא כ"ו וכן דברים כ"ז-כ"ח - הברכות והקללות.</w:t>
      </w:r>
    </w:p>
    <w:p w:rsidR="005769C8" w:rsidRDefault="005769C8" w:rsidP="005769C8">
      <w:pPr>
        <w:spacing w:after="0" w:line="240" w:lineRule="auto"/>
        <w:rPr>
          <w:rFonts w:cs="David"/>
          <w:rtl/>
        </w:rPr>
      </w:pPr>
      <w:r w:rsidRPr="0080364F">
        <w:rPr>
          <w:rFonts w:cs="David"/>
          <w:rtl/>
        </w:rPr>
        <w:t>הכהנים תרגמו את הדברים משפת הגעז</w:t>
      </w:r>
      <w:bookmarkStart w:id="8" w:name="fnB9"/>
      <w:r w:rsidRPr="0080364F">
        <w:rPr>
          <w:rFonts w:cs="David"/>
          <w:rtl/>
        </w:rPr>
        <w:fldChar w:fldCharType="begin"/>
      </w:r>
      <w:r w:rsidRPr="0080364F">
        <w:rPr>
          <w:rFonts w:cs="David"/>
          <w:rtl/>
        </w:rPr>
        <w:instrText xml:space="preserve"> </w:instrText>
      </w:r>
      <w:r w:rsidRPr="0080364F">
        <w:rPr>
          <w:rFonts w:cs="David"/>
        </w:rPr>
        <w:instrText>HYPERLINK "http://www.etzion.org.il/dk/1to899/628daf.htm" \l "fn9#fn9</w:instrText>
      </w:r>
      <w:r w:rsidRPr="0080364F">
        <w:rPr>
          <w:rFonts w:cs="David"/>
          <w:rtl/>
        </w:rPr>
        <w:instrText xml:space="preserve">" </w:instrText>
      </w:r>
      <w:r w:rsidRPr="0080364F">
        <w:rPr>
          <w:rFonts w:cs="David"/>
          <w:rtl/>
        </w:rPr>
        <w:fldChar w:fldCharType="separate"/>
      </w:r>
      <w:r>
        <w:rPr>
          <w:rFonts w:cs="David" w:hint="cs"/>
          <w:color w:val="0000FF"/>
          <w:rtl/>
        </w:rPr>
        <w:t>(</w:t>
      </w:r>
      <w:r w:rsidRPr="0080364F">
        <w:rPr>
          <w:rFonts w:cs="David" w:hint="cs"/>
          <w:rtl/>
        </w:rPr>
        <w:t>שפת</w:t>
      </w:r>
      <w:r w:rsidRPr="0080364F">
        <w:rPr>
          <w:rFonts w:cs="David"/>
          <w:rtl/>
        </w:rPr>
        <w:fldChar w:fldCharType="end"/>
      </w:r>
      <w:bookmarkEnd w:id="8"/>
      <w:r>
        <w:rPr>
          <w:rFonts w:cs="David" w:hint="cs"/>
          <w:rtl/>
        </w:rPr>
        <w:t xml:space="preserve"> הקודש של ביתא ישראל)</w:t>
      </w:r>
      <w:r w:rsidRPr="0080364F">
        <w:rPr>
          <w:rFonts w:cs="David"/>
          <w:rtl/>
        </w:rPr>
        <w:t xml:space="preserve"> לשפה המדוברת - אמ</w:t>
      </w:r>
      <w:r>
        <w:rPr>
          <w:rFonts w:cs="David"/>
          <w:rtl/>
        </w:rPr>
        <w:t>הרית או טיגרית. לקראת סיום כולם</w:t>
      </w:r>
      <w:r>
        <w:rPr>
          <w:rFonts w:cs="David" w:hint="cs"/>
          <w:rtl/>
        </w:rPr>
        <w:t xml:space="preserve"> </w:t>
      </w:r>
      <w:r w:rsidRPr="0080364F">
        <w:rPr>
          <w:rFonts w:cs="David"/>
          <w:rtl/>
        </w:rPr>
        <w:t>מבקשים סליחה ומחילה על חטאיהם, כורעים על ברכיהם ומשתחו</w:t>
      </w:r>
      <w:r>
        <w:rPr>
          <w:rFonts w:cs="David"/>
          <w:rtl/>
        </w:rPr>
        <w:t>וים ארצה תוך כדי פרישת כפיהם אל</w:t>
      </w:r>
      <w:r>
        <w:rPr>
          <w:rFonts w:cs="David" w:hint="cs"/>
          <w:rtl/>
        </w:rPr>
        <w:t xml:space="preserve"> </w:t>
      </w:r>
      <w:r w:rsidRPr="0080364F">
        <w:rPr>
          <w:rFonts w:cs="David"/>
          <w:rtl/>
        </w:rPr>
        <w:t>השמיים. אחר כך תוקעים בחצוצרות ואומרים "כשם שזכינו לחגוג את הח</w:t>
      </w:r>
      <w:r>
        <w:rPr>
          <w:rFonts w:cs="David"/>
          <w:rtl/>
        </w:rPr>
        <w:t>ג השנה, כך נזכה לקיים אותו בשנה</w:t>
      </w:r>
      <w:r>
        <w:rPr>
          <w:rFonts w:cs="David" w:hint="cs"/>
          <w:rtl/>
        </w:rPr>
        <w:t xml:space="preserve"> </w:t>
      </w:r>
      <w:r w:rsidRPr="0080364F">
        <w:rPr>
          <w:rFonts w:cs="David"/>
          <w:rtl/>
        </w:rPr>
        <w:t>הבאה בירושלים".</w:t>
      </w:r>
    </w:p>
    <w:p w:rsidR="005769C8" w:rsidRPr="0080364F" w:rsidRDefault="005769C8" w:rsidP="005769C8">
      <w:pPr>
        <w:spacing w:after="0" w:line="240" w:lineRule="auto"/>
        <w:rPr>
          <w:rFonts w:cs="David"/>
          <w:rtl/>
        </w:rPr>
      </w:pPr>
      <w:r w:rsidRPr="0080364F">
        <w:rPr>
          <w:rFonts w:cs="David"/>
          <w:rtl/>
        </w:rPr>
        <w:t xml:space="preserve">היום נחתם כאשר יורדים מן ההר בשמחה ובריקודים אל בית צלות, </w:t>
      </w:r>
      <w:r>
        <w:rPr>
          <w:rFonts w:cs="David"/>
          <w:rtl/>
        </w:rPr>
        <w:t>ושם מתקיימת סעודת המצווה שחותמת</w:t>
      </w:r>
      <w:r>
        <w:rPr>
          <w:rFonts w:cs="David" w:hint="cs"/>
          <w:rtl/>
        </w:rPr>
        <w:t xml:space="preserve"> </w:t>
      </w:r>
      <w:r w:rsidRPr="0080364F">
        <w:rPr>
          <w:rFonts w:cs="David"/>
          <w:rtl/>
        </w:rPr>
        <w:t xml:space="preserve">את היום הנשגב, את חג הסיגד. </w:t>
      </w:r>
    </w:p>
    <w:p w:rsidR="004D0F98" w:rsidRPr="004D0F98" w:rsidRDefault="004D0F98" w:rsidP="005769C8">
      <w:pPr>
        <w:tabs>
          <w:tab w:val="left" w:pos="2435"/>
        </w:tabs>
        <w:spacing w:after="0" w:line="240" w:lineRule="auto"/>
        <w:outlineLvl w:val="2"/>
        <w:rPr>
          <w:rFonts w:cs="David"/>
          <w:b/>
          <w:bCs/>
          <w:sz w:val="20"/>
          <w:szCs w:val="20"/>
          <w:rtl/>
        </w:rPr>
      </w:pPr>
      <w:bookmarkStart w:id="9" w:name="Heading6"/>
      <w:bookmarkStart w:id="10" w:name="Heading10"/>
    </w:p>
    <w:p w:rsidR="005769C8" w:rsidRPr="0080364F" w:rsidRDefault="005769C8" w:rsidP="005769C8">
      <w:pPr>
        <w:tabs>
          <w:tab w:val="left" w:pos="2435"/>
        </w:tabs>
        <w:spacing w:after="0" w:line="240" w:lineRule="auto"/>
        <w:outlineLvl w:val="2"/>
        <w:rPr>
          <w:rFonts w:cs="David"/>
          <w:rtl/>
        </w:rPr>
      </w:pPr>
      <w:r w:rsidRPr="0080364F">
        <w:rPr>
          <w:rFonts w:cs="David"/>
          <w:b/>
          <w:bCs/>
          <w:sz w:val="27"/>
          <w:szCs w:val="27"/>
          <w:rtl/>
        </w:rPr>
        <w:t>משמעותו של החג</w:t>
      </w:r>
      <w:bookmarkEnd w:id="9"/>
      <w:r w:rsidRPr="0080364F">
        <w:rPr>
          <w:rFonts w:cs="David"/>
          <w:b/>
          <w:bCs/>
          <w:sz w:val="27"/>
          <w:szCs w:val="27"/>
          <w:rtl/>
        </w:rPr>
        <w:t xml:space="preserve"> </w:t>
      </w:r>
      <w:r>
        <w:rPr>
          <w:rFonts w:cs="David" w:hint="cs"/>
          <w:b/>
          <w:bCs/>
          <w:sz w:val="27"/>
          <w:szCs w:val="27"/>
          <w:rtl/>
        </w:rPr>
        <w:t xml:space="preserve"> </w:t>
      </w:r>
      <w:r w:rsidRPr="0080364F">
        <w:rPr>
          <w:rFonts w:cs="David"/>
          <w:rtl/>
        </w:rPr>
        <w:t>מספר מוקדים קשורים במהות החג:</w:t>
      </w:r>
      <w:r w:rsidRPr="0080364F">
        <w:rPr>
          <w:rFonts w:cs="David"/>
          <w:rtl/>
        </w:rPr>
        <w:br/>
      </w:r>
      <w:r w:rsidRPr="0080364F">
        <w:rPr>
          <w:rFonts w:cs="David"/>
          <w:b/>
          <w:bCs/>
          <w:u w:val="single"/>
          <w:rtl/>
        </w:rPr>
        <w:t>א.</w:t>
      </w:r>
      <w:r w:rsidRPr="0080364F">
        <w:rPr>
          <w:rFonts w:cs="David"/>
          <w:rtl/>
        </w:rPr>
        <w:t xml:space="preserve"> הסיגד מזכיר את מתן תורה בהר סיני כיסוד הברית עם ה'.</w:t>
      </w:r>
      <w:r w:rsidRPr="0080364F">
        <w:rPr>
          <w:rFonts w:cs="David"/>
          <w:rtl/>
        </w:rPr>
        <w:br/>
      </w:r>
      <w:r w:rsidRPr="0080364F">
        <w:rPr>
          <w:rFonts w:cs="David"/>
          <w:b/>
          <w:bCs/>
          <w:u w:val="single"/>
          <w:rtl/>
        </w:rPr>
        <w:t>ב.</w:t>
      </w:r>
      <w:r w:rsidRPr="0080364F">
        <w:rPr>
          <w:rFonts w:cs="David"/>
          <w:rtl/>
        </w:rPr>
        <w:t xml:space="preserve"> בחג מציינים את חידוש הברית על ידי הגולים שחזרו לירושלים בימי שיבת ציון.</w:t>
      </w:r>
      <w:r w:rsidRPr="0080364F">
        <w:rPr>
          <w:rFonts w:cs="David"/>
          <w:rtl/>
        </w:rPr>
        <w:br/>
      </w:r>
      <w:r w:rsidRPr="0080364F">
        <w:rPr>
          <w:rFonts w:cs="David"/>
          <w:b/>
          <w:bCs/>
          <w:u w:val="single"/>
          <w:rtl/>
        </w:rPr>
        <w:t>ג.</w:t>
      </w:r>
      <w:r w:rsidRPr="0080364F">
        <w:rPr>
          <w:rFonts w:cs="David"/>
          <w:rtl/>
        </w:rPr>
        <w:t xml:space="preserve"> הסיגד שימש הזדמנות להזכיר ל"ביתא ישראל" המרוחקים משאר עם ישראל את הצורך להיות נאמנים</w:t>
      </w:r>
      <w:r w:rsidRPr="0080364F">
        <w:rPr>
          <w:rFonts w:cs="David" w:hint="cs"/>
          <w:rtl/>
        </w:rPr>
        <w:t xml:space="preserve"> </w:t>
      </w:r>
      <w:r w:rsidRPr="0080364F">
        <w:rPr>
          <w:rFonts w:cs="David"/>
          <w:rtl/>
        </w:rPr>
        <w:t>למצוות לתורה ולירושלים, על אף הסבל הכרוך בכך.</w:t>
      </w:r>
      <w:r w:rsidRPr="0080364F">
        <w:rPr>
          <w:rFonts w:cs="David"/>
          <w:rtl/>
        </w:rPr>
        <w:br/>
      </w:r>
      <w:r w:rsidRPr="0080364F">
        <w:rPr>
          <w:rFonts w:cs="David"/>
          <w:b/>
          <w:bCs/>
          <w:u w:val="single"/>
          <w:rtl/>
        </w:rPr>
        <w:t>ד.</w:t>
      </w:r>
      <w:r w:rsidRPr="0080364F">
        <w:rPr>
          <w:rFonts w:cs="David"/>
          <w:rtl/>
        </w:rPr>
        <w:t xml:space="preserve"> החג היווה הזדמנות ל"ביתא ישראל" להכיר בתשובה, להפגין את נאמנותם לברית ולפנות בצום ובתחינה</w:t>
      </w:r>
      <w:r w:rsidRPr="0080364F">
        <w:rPr>
          <w:rFonts w:cs="David" w:hint="cs"/>
          <w:rtl/>
        </w:rPr>
        <w:t xml:space="preserve"> </w:t>
      </w:r>
      <w:r w:rsidRPr="0080364F">
        <w:rPr>
          <w:rFonts w:cs="David"/>
          <w:rtl/>
        </w:rPr>
        <w:t>לאביהם שבשמים.</w:t>
      </w:r>
      <w:r w:rsidRPr="0080364F">
        <w:rPr>
          <w:rFonts w:cs="David"/>
          <w:rtl/>
        </w:rPr>
        <w:br/>
      </w:r>
      <w:r w:rsidRPr="0080364F">
        <w:rPr>
          <w:rFonts w:cs="David"/>
          <w:b/>
          <w:bCs/>
          <w:u w:val="single"/>
          <w:rtl/>
        </w:rPr>
        <w:t>ה.</w:t>
      </w:r>
      <w:r w:rsidRPr="0080364F">
        <w:rPr>
          <w:rFonts w:cs="David"/>
          <w:rtl/>
        </w:rPr>
        <w:t xml:space="preserve"> הסיגד איפשר פיוס בין אנשים. הוא יצר תחושה של אחדות, ושל ביטחון. </w:t>
      </w:r>
    </w:p>
    <w:p w:rsidR="004D0F98" w:rsidRDefault="004D0F98" w:rsidP="005769C8">
      <w:pPr>
        <w:spacing w:after="0" w:line="240" w:lineRule="auto"/>
        <w:outlineLvl w:val="2"/>
        <w:rPr>
          <w:rFonts w:cs="David"/>
          <w:b/>
          <w:bCs/>
          <w:sz w:val="27"/>
          <w:szCs w:val="27"/>
          <w:rtl/>
        </w:rPr>
      </w:pPr>
    </w:p>
    <w:p w:rsidR="005769C8" w:rsidRPr="0080364F" w:rsidRDefault="005769C8" w:rsidP="005769C8">
      <w:pPr>
        <w:spacing w:after="0" w:line="240" w:lineRule="auto"/>
        <w:outlineLvl w:val="2"/>
        <w:rPr>
          <w:rFonts w:cs="David"/>
          <w:rtl/>
        </w:rPr>
      </w:pPr>
      <w:r w:rsidRPr="0080364F">
        <w:rPr>
          <w:rFonts w:cs="David"/>
          <w:b/>
          <w:bCs/>
          <w:sz w:val="27"/>
          <w:szCs w:val="27"/>
          <w:rtl/>
        </w:rPr>
        <w:t>סוף דבר</w:t>
      </w:r>
      <w:bookmarkEnd w:id="10"/>
      <w:r w:rsidRPr="0080364F">
        <w:rPr>
          <w:rFonts w:cs="David"/>
          <w:b/>
          <w:bCs/>
          <w:sz w:val="27"/>
          <w:szCs w:val="27"/>
          <w:rtl/>
        </w:rPr>
        <w:t xml:space="preserve"> </w:t>
      </w:r>
      <w:r>
        <w:rPr>
          <w:rFonts w:cs="David" w:hint="cs"/>
          <w:rtl/>
        </w:rPr>
        <w:t xml:space="preserve"> </w:t>
      </w:r>
      <w:r w:rsidRPr="0080364F">
        <w:rPr>
          <w:rFonts w:cs="David"/>
          <w:rtl/>
        </w:rPr>
        <w:t>הנה בחסדי ה' יתברך אשר גמל עם עבדיו חסד, וקיים הבטחתו לקיב</w:t>
      </w:r>
      <w:r>
        <w:rPr>
          <w:rFonts w:cs="David"/>
          <w:rtl/>
        </w:rPr>
        <w:t>וץ עם הקודש בארץ הקודש, אל יעלה</w:t>
      </w:r>
      <w:r>
        <w:rPr>
          <w:rFonts w:cs="David" w:hint="cs"/>
          <w:rtl/>
        </w:rPr>
        <w:t xml:space="preserve"> </w:t>
      </w:r>
      <w:r w:rsidRPr="0080364F">
        <w:rPr>
          <w:rFonts w:cs="David"/>
          <w:rtl/>
        </w:rPr>
        <w:t xml:space="preserve">בליבנו שום שמץ של מחשבה שהגענו אל התכלית, אל השלמות, אל פסגת </w:t>
      </w:r>
      <w:r>
        <w:rPr>
          <w:rFonts w:cs="David"/>
          <w:rtl/>
        </w:rPr>
        <w:t>ההר, ולנסות להשליך את העבר. אלא</w:t>
      </w:r>
      <w:r>
        <w:rPr>
          <w:rFonts w:cs="David" w:hint="cs"/>
          <w:rtl/>
        </w:rPr>
        <w:t xml:space="preserve"> </w:t>
      </w:r>
      <w:r w:rsidRPr="0080364F">
        <w:rPr>
          <w:rFonts w:cs="David"/>
          <w:rtl/>
        </w:rPr>
        <w:t>אדרבה, יש מקום להמשיך מנהג יפה זה של חג הסיגד לפחות ברובד הרעיוני והעמוק.</w:t>
      </w:r>
      <w:r w:rsidRPr="0080364F">
        <w:rPr>
          <w:rFonts w:cs="David"/>
          <w:rtl/>
        </w:rPr>
        <w:br/>
        <w:t xml:space="preserve">לעלות לירושלים, לעיר שעושה כל ישראל חברים, ושם להגביר </w:t>
      </w:r>
      <w:r>
        <w:rPr>
          <w:rFonts w:cs="David"/>
          <w:rtl/>
        </w:rPr>
        <w:t>את האהבה, את הסליחה, ואת השאיפה</w:t>
      </w:r>
      <w:r>
        <w:rPr>
          <w:rFonts w:cs="David" w:hint="cs"/>
          <w:rtl/>
        </w:rPr>
        <w:t xml:space="preserve"> </w:t>
      </w:r>
      <w:r w:rsidRPr="0080364F">
        <w:rPr>
          <w:rFonts w:cs="David"/>
          <w:rtl/>
        </w:rPr>
        <w:t>לסובלנות ולהבנה הדדית. להגביר את החיפוש המשותף להתחברות ולהת</w:t>
      </w:r>
      <w:r>
        <w:rPr>
          <w:rFonts w:cs="David"/>
          <w:rtl/>
        </w:rPr>
        <w:t>לכדות, עד אשר "נכון יהיה הר בית</w:t>
      </w:r>
      <w:r>
        <w:rPr>
          <w:rFonts w:cs="David" w:hint="cs"/>
          <w:rtl/>
        </w:rPr>
        <w:t xml:space="preserve"> </w:t>
      </w:r>
      <w:r w:rsidRPr="0080364F">
        <w:rPr>
          <w:rFonts w:cs="David"/>
          <w:rtl/>
        </w:rPr>
        <w:t>ה' בראש ההרים", מתוך 'בהתאסף ראשי עם יחד שבטי ישראל'.</w:t>
      </w:r>
      <w:r w:rsidRPr="0080364F">
        <w:rPr>
          <w:rFonts w:cs="David"/>
          <w:rtl/>
        </w:rPr>
        <w:br/>
        <w:t>ואם יהפוך חג הסיגד בעתיד לחג לאומי, יהיה זה שכרנו ותרומתנו לעם קודש בארץ הקודש.</w:t>
      </w:r>
    </w:p>
    <w:p w:rsidR="009D7598" w:rsidRDefault="004D0F98" w:rsidP="004D0F98">
      <w:pPr>
        <w:spacing w:after="0" w:line="240" w:lineRule="auto"/>
        <w:jc w:val="center"/>
        <w:rPr>
          <w:rtl/>
        </w:rPr>
      </w:pPr>
      <w:r>
        <w:rPr>
          <w:rFonts w:cs="David" w:hint="cs"/>
          <w:b/>
          <w:bCs/>
          <w:rtl/>
        </w:rPr>
        <w:t>"</w:t>
      </w:r>
      <w:r w:rsidR="005769C8" w:rsidRPr="0080364F">
        <w:rPr>
          <w:rFonts w:cs="David"/>
          <w:b/>
          <w:bCs/>
          <w:rtl/>
        </w:rPr>
        <w:t>ובאו ציון ברינה ושמחת עולם על ראשם</w:t>
      </w:r>
      <w:r>
        <w:rPr>
          <w:rFonts w:cs="David" w:hint="cs"/>
          <w:rtl/>
        </w:rPr>
        <w:t>"</w:t>
      </w:r>
    </w:p>
    <w:sectPr w:rsidR="009D7598" w:rsidSect="003167AF">
      <w:headerReference w:type="default" r:id="rId14"/>
      <w:pgSz w:w="11906" w:h="16838"/>
      <w:pgMar w:top="1134" w:right="1134" w:bottom="567"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548" w:rsidRDefault="00EA0548" w:rsidP="00D33765">
      <w:pPr>
        <w:spacing w:after="0" w:line="240" w:lineRule="auto"/>
      </w:pPr>
      <w:r>
        <w:separator/>
      </w:r>
    </w:p>
  </w:endnote>
  <w:endnote w:type="continuationSeparator" w:id="0">
    <w:p w:rsidR="00EA0548" w:rsidRDefault="00EA0548" w:rsidP="00D3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David">
    <w:panose1 w:val="00000000000000000000"/>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548" w:rsidRDefault="00EA0548" w:rsidP="00D33765">
      <w:pPr>
        <w:spacing w:after="0" w:line="240" w:lineRule="auto"/>
      </w:pPr>
      <w:r>
        <w:separator/>
      </w:r>
    </w:p>
  </w:footnote>
  <w:footnote w:type="continuationSeparator" w:id="0">
    <w:p w:rsidR="00EA0548" w:rsidRDefault="00EA0548" w:rsidP="00D33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765" w:rsidRDefault="00D33765" w:rsidP="00D33765">
    <w:pPr>
      <w:pStyle w:val="a7"/>
      <w:rPr>
        <w:rtl/>
        <w:cs/>
      </w:rPr>
    </w:pPr>
    <w:r>
      <w:rPr>
        <w:noProof/>
        <w:rtl/>
      </w:rPr>
      <w:drawing>
        <wp:anchor distT="0" distB="0" distL="114300" distR="114300" simplePos="0" relativeHeight="251658240" behindDoc="0" locked="0" layoutInCell="1" allowOverlap="1">
          <wp:simplePos x="0" y="0"/>
          <wp:positionH relativeFrom="column">
            <wp:posOffset>4658360</wp:posOffset>
          </wp:positionH>
          <wp:positionV relativeFrom="paragraph">
            <wp:posOffset>-249555</wp:posOffset>
          </wp:positionV>
          <wp:extent cx="1755140" cy="876300"/>
          <wp:effectExtent l="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מארג מורשה.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876300"/>
                  </a:xfrm>
                  <a:prstGeom prst="rect">
                    <a:avLst/>
                  </a:prstGeom>
                </pic:spPr>
              </pic:pic>
            </a:graphicData>
          </a:graphic>
          <wp14:sizeRelH relativeFrom="page">
            <wp14:pctWidth>0</wp14:pctWidth>
          </wp14:sizeRelH>
          <wp14:sizeRelV relativeFrom="page">
            <wp14:pctHeight>0</wp14:pctHeight>
          </wp14:sizeRelV>
        </wp:anchor>
      </w:drawing>
    </w:r>
  </w:p>
  <w:p w:rsidR="00D33765" w:rsidRDefault="00D33765">
    <w:pPr>
      <w:pStyle w:val="a7"/>
      <w:rPr>
        <w:rtl/>
      </w:rPr>
    </w:pPr>
  </w:p>
  <w:p w:rsidR="00D33765" w:rsidRDefault="00D3376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3610E"/>
    <w:multiLevelType w:val="hybridMultilevel"/>
    <w:tmpl w:val="621E7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B765AB"/>
    <w:multiLevelType w:val="hybridMultilevel"/>
    <w:tmpl w:val="48EC0872"/>
    <w:lvl w:ilvl="0" w:tplc="84E00E32">
      <w:start w:val="1"/>
      <w:numFmt w:val="hebrew1"/>
      <w:lvlText w:val="%1."/>
      <w:lvlJc w:val="left"/>
      <w:pPr>
        <w:ind w:left="720" w:hanging="360"/>
      </w:pPr>
      <w:rPr>
        <w:rFonts w:hint="default"/>
        <w:b/>
        <w:color w:val="CC22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362C7"/>
    <w:multiLevelType w:val="hybridMultilevel"/>
    <w:tmpl w:val="4C466B5C"/>
    <w:lvl w:ilvl="0" w:tplc="888033C8">
      <w:start w:val="1"/>
      <w:numFmt w:val="hebrew1"/>
      <w:lvlText w:val="%1."/>
      <w:lvlJc w:val="left"/>
      <w:pPr>
        <w:ind w:left="1080" w:hanging="360"/>
      </w:pPr>
      <w:rPr>
        <w:rFonts w:hint="default"/>
        <w:b/>
        <w:color w:val="CC22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2074B7"/>
    <w:multiLevelType w:val="hybridMultilevel"/>
    <w:tmpl w:val="AA52A276"/>
    <w:lvl w:ilvl="0" w:tplc="0409000F">
      <w:start w:val="1"/>
      <w:numFmt w:val="decimal"/>
      <w:lvlText w:val="%1."/>
      <w:lvlJc w:val="left"/>
      <w:pPr>
        <w:ind w:left="720" w:hanging="360"/>
      </w:pPr>
      <w:rPr>
        <w:rFonts w:hint="default"/>
        <w:b/>
        <w:color w:val="CC22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B83462"/>
    <w:multiLevelType w:val="hybridMultilevel"/>
    <w:tmpl w:val="94CA7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61233A8"/>
    <w:multiLevelType w:val="hybridMultilevel"/>
    <w:tmpl w:val="D76CCB64"/>
    <w:lvl w:ilvl="0" w:tplc="84E00E32">
      <w:start w:val="1"/>
      <w:numFmt w:val="hebrew1"/>
      <w:lvlText w:val="%1."/>
      <w:lvlJc w:val="left"/>
      <w:pPr>
        <w:ind w:left="720" w:hanging="360"/>
      </w:pPr>
      <w:rPr>
        <w:rFonts w:hint="default"/>
        <w:b/>
        <w:color w:val="CC22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672851"/>
    <w:multiLevelType w:val="hybridMultilevel"/>
    <w:tmpl w:val="D76CCB64"/>
    <w:lvl w:ilvl="0" w:tplc="84E00E32">
      <w:start w:val="1"/>
      <w:numFmt w:val="hebrew1"/>
      <w:lvlText w:val="%1."/>
      <w:lvlJc w:val="left"/>
      <w:pPr>
        <w:ind w:left="720" w:hanging="360"/>
      </w:pPr>
      <w:rPr>
        <w:rFonts w:hint="default"/>
        <w:b/>
        <w:color w:val="CC22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33CFF"/>
    <w:multiLevelType w:val="hybridMultilevel"/>
    <w:tmpl w:val="D76CCB64"/>
    <w:lvl w:ilvl="0" w:tplc="84E00E32">
      <w:start w:val="1"/>
      <w:numFmt w:val="hebrew1"/>
      <w:lvlText w:val="%1."/>
      <w:lvlJc w:val="left"/>
      <w:pPr>
        <w:ind w:left="720" w:hanging="360"/>
      </w:pPr>
      <w:rPr>
        <w:rFonts w:hint="default"/>
        <w:b/>
        <w:color w:val="CC22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993"/>
    <w:rsid w:val="00011E58"/>
    <w:rsid w:val="0001329B"/>
    <w:rsid w:val="000155DE"/>
    <w:rsid w:val="0001577D"/>
    <w:rsid w:val="00023777"/>
    <w:rsid w:val="00032F0B"/>
    <w:rsid w:val="000338F2"/>
    <w:rsid w:val="0006365E"/>
    <w:rsid w:val="0006382C"/>
    <w:rsid w:val="000746F1"/>
    <w:rsid w:val="00075213"/>
    <w:rsid w:val="00077DC7"/>
    <w:rsid w:val="00083E02"/>
    <w:rsid w:val="00085582"/>
    <w:rsid w:val="0008692C"/>
    <w:rsid w:val="000902B4"/>
    <w:rsid w:val="00094CC3"/>
    <w:rsid w:val="000A2BBD"/>
    <w:rsid w:val="000B1AEF"/>
    <w:rsid w:val="000C4F5C"/>
    <w:rsid w:val="000E1EB2"/>
    <w:rsid w:val="000E6655"/>
    <w:rsid w:val="00107502"/>
    <w:rsid w:val="00115964"/>
    <w:rsid w:val="00122451"/>
    <w:rsid w:val="00124835"/>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7E6"/>
    <w:rsid w:val="001D42F0"/>
    <w:rsid w:val="001E1EBB"/>
    <w:rsid w:val="0020228B"/>
    <w:rsid w:val="00203848"/>
    <w:rsid w:val="002039F2"/>
    <w:rsid w:val="002070EF"/>
    <w:rsid w:val="00210383"/>
    <w:rsid w:val="00224CAC"/>
    <w:rsid w:val="0022612F"/>
    <w:rsid w:val="00240232"/>
    <w:rsid w:val="002462FB"/>
    <w:rsid w:val="00253C1E"/>
    <w:rsid w:val="00253F5F"/>
    <w:rsid w:val="002575AA"/>
    <w:rsid w:val="00266B69"/>
    <w:rsid w:val="00271CC2"/>
    <w:rsid w:val="002847E5"/>
    <w:rsid w:val="00293932"/>
    <w:rsid w:val="002A3339"/>
    <w:rsid w:val="002D0136"/>
    <w:rsid w:val="002D1F5A"/>
    <w:rsid w:val="002E2E13"/>
    <w:rsid w:val="002E5ED3"/>
    <w:rsid w:val="002F2EBA"/>
    <w:rsid w:val="002F33B9"/>
    <w:rsid w:val="003017B1"/>
    <w:rsid w:val="00305BD9"/>
    <w:rsid w:val="00306565"/>
    <w:rsid w:val="00311AA9"/>
    <w:rsid w:val="003167AF"/>
    <w:rsid w:val="00317AB0"/>
    <w:rsid w:val="00330431"/>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E7E39"/>
    <w:rsid w:val="00401CD6"/>
    <w:rsid w:val="00402BEC"/>
    <w:rsid w:val="00403254"/>
    <w:rsid w:val="00410915"/>
    <w:rsid w:val="0041463B"/>
    <w:rsid w:val="00414A1F"/>
    <w:rsid w:val="0041645A"/>
    <w:rsid w:val="00421476"/>
    <w:rsid w:val="0042286E"/>
    <w:rsid w:val="00422CB8"/>
    <w:rsid w:val="00460744"/>
    <w:rsid w:val="00463265"/>
    <w:rsid w:val="00463E31"/>
    <w:rsid w:val="00466400"/>
    <w:rsid w:val="00484C2B"/>
    <w:rsid w:val="00494DE4"/>
    <w:rsid w:val="004A33AE"/>
    <w:rsid w:val="004B4503"/>
    <w:rsid w:val="004B5E24"/>
    <w:rsid w:val="004D094C"/>
    <w:rsid w:val="004D0F98"/>
    <w:rsid w:val="004D782B"/>
    <w:rsid w:val="00501F66"/>
    <w:rsid w:val="005033CC"/>
    <w:rsid w:val="00507821"/>
    <w:rsid w:val="00517154"/>
    <w:rsid w:val="00535122"/>
    <w:rsid w:val="00547AA9"/>
    <w:rsid w:val="005506AE"/>
    <w:rsid w:val="00555783"/>
    <w:rsid w:val="00557174"/>
    <w:rsid w:val="00566E4F"/>
    <w:rsid w:val="0057085B"/>
    <w:rsid w:val="00575F75"/>
    <w:rsid w:val="005769C8"/>
    <w:rsid w:val="00587771"/>
    <w:rsid w:val="005A06CB"/>
    <w:rsid w:val="005A0DF0"/>
    <w:rsid w:val="005A48AD"/>
    <w:rsid w:val="005A59D7"/>
    <w:rsid w:val="005B1CDD"/>
    <w:rsid w:val="005C16AF"/>
    <w:rsid w:val="005C207C"/>
    <w:rsid w:val="005C41EA"/>
    <w:rsid w:val="005C5268"/>
    <w:rsid w:val="005D6E15"/>
    <w:rsid w:val="005F5568"/>
    <w:rsid w:val="005F6806"/>
    <w:rsid w:val="005F73FA"/>
    <w:rsid w:val="0062582A"/>
    <w:rsid w:val="0064009C"/>
    <w:rsid w:val="00645E3C"/>
    <w:rsid w:val="00657D20"/>
    <w:rsid w:val="0066051F"/>
    <w:rsid w:val="00662A38"/>
    <w:rsid w:val="00666C78"/>
    <w:rsid w:val="0066797F"/>
    <w:rsid w:val="0067777D"/>
    <w:rsid w:val="006810CF"/>
    <w:rsid w:val="00691104"/>
    <w:rsid w:val="006A4891"/>
    <w:rsid w:val="006C16B7"/>
    <w:rsid w:val="006C2658"/>
    <w:rsid w:val="006E483A"/>
    <w:rsid w:val="006F1095"/>
    <w:rsid w:val="006F1E57"/>
    <w:rsid w:val="0070358D"/>
    <w:rsid w:val="0072002C"/>
    <w:rsid w:val="00723D22"/>
    <w:rsid w:val="00730577"/>
    <w:rsid w:val="00730EF7"/>
    <w:rsid w:val="0073218B"/>
    <w:rsid w:val="00734948"/>
    <w:rsid w:val="00734E5D"/>
    <w:rsid w:val="007475AA"/>
    <w:rsid w:val="00751940"/>
    <w:rsid w:val="00767BB3"/>
    <w:rsid w:val="007759AD"/>
    <w:rsid w:val="007837DE"/>
    <w:rsid w:val="007A5C6A"/>
    <w:rsid w:val="007B00BD"/>
    <w:rsid w:val="007B050E"/>
    <w:rsid w:val="007E653F"/>
    <w:rsid w:val="007F516F"/>
    <w:rsid w:val="007F7187"/>
    <w:rsid w:val="00804DF9"/>
    <w:rsid w:val="008148F3"/>
    <w:rsid w:val="00816319"/>
    <w:rsid w:val="008174C2"/>
    <w:rsid w:val="00826BD5"/>
    <w:rsid w:val="008320EF"/>
    <w:rsid w:val="00842E1D"/>
    <w:rsid w:val="00847D62"/>
    <w:rsid w:val="00850287"/>
    <w:rsid w:val="00862BC2"/>
    <w:rsid w:val="00863D19"/>
    <w:rsid w:val="008722AF"/>
    <w:rsid w:val="008840D6"/>
    <w:rsid w:val="00885709"/>
    <w:rsid w:val="00887E3F"/>
    <w:rsid w:val="008A2C7D"/>
    <w:rsid w:val="008B1ED6"/>
    <w:rsid w:val="008B37E4"/>
    <w:rsid w:val="008B4E68"/>
    <w:rsid w:val="008B52D1"/>
    <w:rsid w:val="008C77F6"/>
    <w:rsid w:val="008E46BA"/>
    <w:rsid w:val="008F154D"/>
    <w:rsid w:val="008F6822"/>
    <w:rsid w:val="00901C47"/>
    <w:rsid w:val="0092174A"/>
    <w:rsid w:val="00924B82"/>
    <w:rsid w:val="009313E6"/>
    <w:rsid w:val="0093306C"/>
    <w:rsid w:val="009407E3"/>
    <w:rsid w:val="009519C6"/>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D7598"/>
    <w:rsid w:val="009E3A39"/>
    <w:rsid w:val="009F062B"/>
    <w:rsid w:val="009F4B02"/>
    <w:rsid w:val="00A11797"/>
    <w:rsid w:val="00A1295C"/>
    <w:rsid w:val="00A3459A"/>
    <w:rsid w:val="00A50573"/>
    <w:rsid w:val="00A52D2F"/>
    <w:rsid w:val="00A5398E"/>
    <w:rsid w:val="00A60337"/>
    <w:rsid w:val="00A712CC"/>
    <w:rsid w:val="00A852C6"/>
    <w:rsid w:val="00A94F2A"/>
    <w:rsid w:val="00AA252C"/>
    <w:rsid w:val="00AB5483"/>
    <w:rsid w:val="00AE1EDB"/>
    <w:rsid w:val="00AE3A70"/>
    <w:rsid w:val="00AF0CDE"/>
    <w:rsid w:val="00B13341"/>
    <w:rsid w:val="00B1402A"/>
    <w:rsid w:val="00B21DDD"/>
    <w:rsid w:val="00B23630"/>
    <w:rsid w:val="00B3382E"/>
    <w:rsid w:val="00B37544"/>
    <w:rsid w:val="00B5471A"/>
    <w:rsid w:val="00B55E4C"/>
    <w:rsid w:val="00B55EDA"/>
    <w:rsid w:val="00B57993"/>
    <w:rsid w:val="00B61195"/>
    <w:rsid w:val="00B62D65"/>
    <w:rsid w:val="00B72311"/>
    <w:rsid w:val="00B75CAA"/>
    <w:rsid w:val="00B92083"/>
    <w:rsid w:val="00BA13FC"/>
    <w:rsid w:val="00BA18D7"/>
    <w:rsid w:val="00BC5868"/>
    <w:rsid w:val="00BD0553"/>
    <w:rsid w:val="00BD3403"/>
    <w:rsid w:val="00BD4C57"/>
    <w:rsid w:val="00BE0A6B"/>
    <w:rsid w:val="00BE1565"/>
    <w:rsid w:val="00BF0F00"/>
    <w:rsid w:val="00BF182E"/>
    <w:rsid w:val="00C43978"/>
    <w:rsid w:val="00C70856"/>
    <w:rsid w:val="00C75B48"/>
    <w:rsid w:val="00C833D1"/>
    <w:rsid w:val="00CA1A31"/>
    <w:rsid w:val="00CB2BDD"/>
    <w:rsid w:val="00CB60D7"/>
    <w:rsid w:val="00CB72A1"/>
    <w:rsid w:val="00CC478A"/>
    <w:rsid w:val="00CD4FDA"/>
    <w:rsid w:val="00CD5FDA"/>
    <w:rsid w:val="00CE1D19"/>
    <w:rsid w:val="00CE1F54"/>
    <w:rsid w:val="00D039F0"/>
    <w:rsid w:val="00D32A5B"/>
    <w:rsid w:val="00D33765"/>
    <w:rsid w:val="00D356DE"/>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6E42"/>
    <w:rsid w:val="00E51859"/>
    <w:rsid w:val="00E522CE"/>
    <w:rsid w:val="00E528BC"/>
    <w:rsid w:val="00E618FE"/>
    <w:rsid w:val="00E65DCC"/>
    <w:rsid w:val="00E74DFC"/>
    <w:rsid w:val="00E80B95"/>
    <w:rsid w:val="00EA0548"/>
    <w:rsid w:val="00EB2D58"/>
    <w:rsid w:val="00ED0C28"/>
    <w:rsid w:val="00ED5EBE"/>
    <w:rsid w:val="00EE59B0"/>
    <w:rsid w:val="00EE7F0F"/>
    <w:rsid w:val="00EF73A8"/>
    <w:rsid w:val="00F03FAF"/>
    <w:rsid w:val="00F11D06"/>
    <w:rsid w:val="00F15D81"/>
    <w:rsid w:val="00F203BD"/>
    <w:rsid w:val="00F268BA"/>
    <w:rsid w:val="00F30E4F"/>
    <w:rsid w:val="00F36DA9"/>
    <w:rsid w:val="00F443E8"/>
    <w:rsid w:val="00F44FD3"/>
    <w:rsid w:val="00F50E2E"/>
    <w:rsid w:val="00F613D4"/>
    <w:rsid w:val="00F63D0C"/>
    <w:rsid w:val="00F676B7"/>
    <w:rsid w:val="00F71A24"/>
    <w:rsid w:val="00F722FD"/>
    <w:rsid w:val="00F762AF"/>
    <w:rsid w:val="00F84986"/>
    <w:rsid w:val="00F97974"/>
    <w:rsid w:val="00FA3F22"/>
    <w:rsid w:val="00FA41EB"/>
    <w:rsid w:val="00FA4E2A"/>
    <w:rsid w:val="00FB1CC4"/>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0"/>
    <w:uiPriority w:val="9"/>
    <w:qFormat/>
    <w:rsid w:val="00B5799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57993"/>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B5799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B5799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57993"/>
    <w:rPr>
      <w:b/>
      <w:bCs/>
    </w:rPr>
  </w:style>
  <w:style w:type="character" w:customStyle="1" w:styleId="pirsumintext">
    <w:name w:val="pirsumintext"/>
    <w:basedOn w:val="a0"/>
    <w:rsid w:val="00B57993"/>
  </w:style>
  <w:style w:type="paragraph" w:styleId="a4">
    <w:name w:val="Balloon Text"/>
    <w:basedOn w:val="a"/>
    <w:link w:val="a5"/>
    <w:uiPriority w:val="99"/>
    <w:semiHidden/>
    <w:unhideWhenUsed/>
    <w:rsid w:val="00B57993"/>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57993"/>
    <w:rPr>
      <w:rFonts w:ascii="Tahoma" w:hAnsi="Tahoma" w:cs="Tahoma"/>
      <w:sz w:val="16"/>
      <w:szCs w:val="16"/>
    </w:rPr>
  </w:style>
  <w:style w:type="character" w:styleId="Hyperlink">
    <w:name w:val="Hyperlink"/>
    <w:basedOn w:val="a0"/>
    <w:uiPriority w:val="99"/>
    <w:semiHidden/>
    <w:unhideWhenUsed/>
    <w:rsid w:val="00B57993"/>
    <w:rPr>
      <w:color w:val="0000FF"/>
      <w:u w:val="single"/>
    </w:rPr>
  </w:style>
  <w:style w:type="character" w:customStyle="1" w:styleId="apple-converted-space">
    <w:name w:val="apple-converted-space"/>
    <w:basedOn w:val="a0"/>
    <w:rsid w:val="00F50E2E"/>
  </w:style>
  <w:style w:type="paragraph" w:styleId="a6">
    <w:name w:val="List Paragraph"/>
    <w:basedOn w:val="a"/>
    <w:uiPriority w:val="34"/>
    <w:qFormat/>
    <w:rsid w:val="00BA13FC"/>
    <w:pPr>
      <w:ind w:left="720"/>
      <w:contextualSpacing/>
    </w:pPr>
  </w:style>
  <w:style w:type="paragraph" w:styleId="a7">
    <w:name w:val="header"/>
    <w:basedOn w:val="a"/>
    <w:link w:val="a8"/>
    <w:uiPriority w:val="99"/>
    <w:unhideWhenUsed/>
    <w:rsid w:val="00D33765"/>
    <w:pPr>
      <w:tabs>
        <w:tab w:val="center" w:pos="4153"/>
        <w:tab w:val="right" w:pos="8306"/>
      </w:tabs>
      <w:spacing w:after="0" w:line="240" w:lineRule="auto"/>
    </w:pPr>
  </w:style>
  <w:style w:type="character" w:customStyle="1" w:styleId="a8">
    <w:name w:val="כותרת עליונה תו"/>
    <w:basedOn w:val="a0"/>
    <w:link w:val="a7"/>
    <w:uiPriority w:val="99"/>
    <w:rsid w:val="00D33765"/>
  </w:style>
  <w:style w:type="paragraph" w:styleId="a9">
    <w:name w:val="footer"/>
    <w:basedOn w:val="a"/>
    <w:link w:val="aa"/>
    <w:uiPriority w:val="99"/>
    <w:unhideWhenUsed/>
    <w:rsid w:val="00D33765"/>
    <w:pPr>
      <w:tabs>
        <w:tab w:val="center" w:pos="4153"/>
        <w:tab w:val="right" w:pos="8306"/>
      </w:tabs>
      <w:spacing w:after="0" w:line="240" w:lineRule="auto"/>
    </w:pPr>
  </w:style>
  <w:style w:type="character" w:customStyle="1" w:styleId="aa">
    <w:name w:val="כותרת תחתונה תו"/>
    <w:basedOn w:val="a0"/>
    <w:link w:val="a9"/>
    <w:uiPriority w:val="99"/>
    <w:rsid w:val="00D33765"/>
  </w:style>
  <w:style w:type="paragraph" w:styleId="ab">
    <w:name w:val="Subtitle"/>
    <w:basedOn w:val="a"/>
    <w:next w:val="a"/>
    <w:link w:val="ac"/>
    <w:uiPriority w:val="11"/>
    <w:qFormat/>
    <w:rsid w:val="00D337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כותרת משנה תו"/>
    <w:basedOn w:val="a0"/>
    <w:link w:val="ab"/>
    <w:uiPriority w:val="11"/>
    <w:rsid w:val="00D3376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0"/>
    <w:uiPriority w:val="9"/>
    <w:qFormat/>
    <w:rsid w:val="00B5799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57993"/>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B5799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B5799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57993"/>
    <w:rPr>
      <w:b/>
      <w:bCs/>
    </w:rPr>
  </w:style>
  <w:style w:type="character" w:customStyle="1" w:styleId="pirsumintext">
    <w:name w:val="pirsumintext"/>
    <w:basedOn w:val="a0"/>
    <w:rsid w:val="00B57993"/>
  </w:style>
  <w:style w:type="paragraph" w:styleId="a4">
    <w:name w:val="Balloon Text"/>
    <w:basedOn w:val="a"/>
    <w:link w:val="a5"/>
    <w:uiPriority w:val="99"/>
    <w:semiHidden/>
    <w:unhideWhenUsed/>
    <w:rsid w:val="00B57993"/>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57993"/>
    <w:rPr>
      <w:rFonts w:ascii="Tahoma" w:hAnsi="Tahoma" w:cs="Tahoma"/>
      <w:sz w:val="16"/>
      <w:szCs w:val="16"/>
    </w:rPr>
  </w:style>
  <w:style w:type="character" w:styleId="Hyperlink">
    <w:name w:val="Hyperlink"/>
    <w:basedOn w:val="a0"/>
    <w:uiPriority w:val="99"/>
    <w:semiHidden/>
    <w:unhideWhenUsed/>
    <w:rsid w:val="00B57993"/>
    <w:rPr>
      <w:color w:val="0000FF"/>
      <w:u w:val="single"/>
    </w:rPr>
  </w:style>
  <w:style w:type="character" w:customStyle="1" w:styleId="apple-converted-space">
    <w:name w:val="apple-converted-space"/>
    <w:basedOn w:val="a0"/>
    <w:rsid w:val="00F50E2E"/>
  </w:style>
  <w:style w:type="paragraph" w:styleId="a6">
    <w:name w:val="List Paragraph"/>
    <w:basedOn w:val="a"/>
    <w:uiPriority w:val="34"/>
    <w:qFormat/>
    <w:rsid w:val="00BA13FC"/>
    <w:pPr>
      <w:ind w:left="720"/>
      <w:contextualSpacing/>
    </w:pPr>
  </w:style>
  <w:style w:type="paragraph" w:styleId="a7">
    <w:name w:val="header"/>
    <w:basedOn w:val="a"/>
    <w:link w:val="a8"/>
    <w:uiPriority w:val="99"/>
    <w:unhideWhenUsed/>
    <w:rsid w:val="00D33765"/>
    <w:pPr>
      <w:tabs>
        <w:tab w:val="center" w:pos="4153"/>
        <w:tab w:val="right" w:pos="8306"/>
      </w:tabs>
      <w:spacing w:after="0" w:line="240" w:lineRule="auto"/>
    </w:pPr>
  </w:style>
  <w:style w:type="character" w:customStyle="1" w:styleId="a8">
    <w:name w:val="כותרת עליונה תו"/>
    <w:basedOn w:val="a0"/>
    <w:link w:val="a7"/>
    <w:uiPriority w:val="99"/>
    <w:rsid w:val="00D33765"/>
  </w:style>
  <w:style w:type="paragraph" w:styleId="a9">
    <w:name w:val="footer"/>
    <w:basedOn w:val="a"/>
    <w:link w:val="aa"/>
    <w:uiPriority w:val="99"/>
    <w:unhideWhenUsed/>
    <w:rsid w:val="00D33765"/>
    <w:pPr>
      <w:tabs>
        <w:tab w:val="center" w:pos="4153"/>
        <w:tab w:val="right" w:pos="8306"/>
      </w:tabs>
      <w:spacing w:after="0" w:line="240" w:lineRule="auto"/>
    </w:pPr>
  </w:style>
  <w:style w:type="character" w:customStyle="1" w:styleId="aa">
    <w:name w:val="כותרת תחתונה תו"/>
    <w:basedOn w:val="a0"/>
    <w:link w:val="a9"/>
    <w:uiPriority w:val="99"/>
    <w:rsid w:val="00D33765"/>
  </w:style>
  <w:style w:type="paragraph" w:styleId="ab">
    <w:name w:val="Subtitle"/>
    <w:basedOn w:val="a"/>
    <w:next w:val="a"/>
    <w:link w:val="ac"/>
    <w:uiPriority w:val="11"/>
    <w:qFormat/>
    <w:rsid w:val="00D337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כותרת משנה תו"/>
    <w:basedOn w:val="a0"/>
    <w:link w:val="ab"/>
    <w:uiPriority w:val="11"/>
    <w:rsid w:val="00D3376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571953">
      <w:bodyDiv w:val="1"/>
      <w:marLeft w:val="0"/>
      <w:marRight w:val="0"/>
      <w:marTop w:val="0"/>
      <w:marBottom w:val="0"/>
      <w:divBdr>
        <w:top w:val="none" w:sz="0" w:space="0" w:color="auto"/>
        <w:left w:val="none" w:sz="0" w:space="0" w:color="auto"/>
        <w:bottom w:val="none" w:sz="0" w:space="0" w:color="auto"/>
        <w:right w:val="none" w:sz="0" w:space="0" w:color="auto"/>
      </w:divBdr>
      <w:divsChild>
        <w:div w:id="588386363">
          <w:marLeft w:val="0"/>
          <w:marRight w:val="0"/>
          <w:marTop w:val="0"/>
          <w:marBottom w:val="0"/>
          <w:divBdr>
            <w:top w:val="none" w:sz="0" w:space="0" w:color="auto"/>
            <w:left w:val="none" w:sz="0" w:space="0" w:color="auto"/>
            <w:bottom w:val="none" w:sz="0" w:space="0" w:color="auto"/>
            <w:right w:val="none" w:sz="0" w:space="0" w:color="auto"/>
          </w:divBdr>
        </w:div>
        <w:div w:id="916940839">
          <w:marLeft w:val="0"/>
          <w:marRight w:val="0"/>
          <w:marTop w:val="0"/>
          <w:marBottom w:val="0"/>
          <w:divBdr>
            <w:top w:val="none" w:sz="0" w:space="0" w:color="auto"/>
            <w:left w:val="none" w:sz="0" w:space="0" w:color="auto"/>
            <w:bottom w:val="none" w:sz="0" w:space="0" w:color="auto"/>
            <w:right w:val="none" w:sz="0" w:space="0" w:color="auto"/>
          </w:divBdr>
        </w:div>
      </w:divsChild>
    </w:div>
    <w:div w:id="1734962028">
      <w:bodyDiv w:val="1"/>
      <w:marLeft w:val="0"/>
      <w:marRight w:val="0"/>
      <w:marTop w:val="0"/>
      <w:marBottom w:val="0"/>
      <w:divBdr>
        <w:top w:val="none" w:sz="0" w:space="0" w:color="auto"/>
        <w:left w:val="none" w:sz="0" w:space="0" w:color="auto"/>
        <w:bottom w:val="none" w:sz="0" w:space="0" w:color="auto"/>
        <w:right w:val="none" w:sz="0" w:space="0" w:color="auto"/>
      </w:divBdr>
      <w:divsChild>
        <w:div w:id="1899391037">
          <w:marLeft w:val="0"/>
          <w:marRight w:val="0"/>
          <w:marTop w:val="0"/>
          <w:marBottom w:val="0"/>
          <w:divBdr>
            <w:top w:val="none" w:sz="0" w:space="0" w:color="auto"/>
            <w:left w:val="none" w:sz="0" w:space="0" w:color="auto"/>
            <w:bottom w:val="none" w:sz="0" w:space="0" w:color="auto"/>
            <w:right w:val="none" w:sz="0" w:space="0" w:color="auto"/>
          </w:divBdr>
        </w:div>
        <w:div w:id="318047043">
          <w:marLeft w:val="0"/>
          <w:marRight w:val="0"/>
          <w:marTop w:val="0"/>
          <w:marBottom w:val="0"/>
          <w:divBdr>
            <w:top w:val="none" w:sz="0" w:space="0" w:color="auto"/>
            <w:left w:val="none" w:sz="0" w:space="0" w:color="auto"/>
            <w:bottom w:val="none" w:sz="0" w:space="0" w:color="auto"/>
            <w:right w:val="none" w:sz="0" w:space="0" w:color="auto"/>
          </w:divBdr>
        </w:div>
        <w:div w:id="389615103">
          <w:marLeft w:val="0"/>
          <w:marRight w:val="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af.bac.org.il/article/lbd-aal-haha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ipa.co.il/family/5122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teisrael.co.il/article.asp?ArtId=145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youtube.com/watch?v=lFdOTOsZmmM" TargetMode="External"/><Relationship Id="rId4" Type="http://schemas.microsoft.com/office/2007/relationships/stylesWithEffects" Target="stylesWithEffects.xml"/><Relationship Id="rId9" Type="http://schemas.openxmlformats.org/officeDocument/2006/relationships/hyperlink" Target="http://www.youtube.com/watch?v=6vmKu-Z4lh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527C9-3A6D-4723-A9C7-3DF618CA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1683</Words>
  <Characters>8418</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10081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חיה פז כהן</dc:creator>
  <cp:lastModifiedBy>חיה פז כהן</cp:lastModifiedBy>
  <cp:revision>2</cp:revision>
  <dcterms:created xsi:type="dcterms:W3CDTF">2014-10-23T13:21:00Z</dcterms:created>
  <dcterms:modified xsi:type="dcterms:W3CDTF">2014-10-23T13:21:00Z</dcterms:modified>
</cp:coreProperties>
</file>