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C2D" w:rsidRPr="00CB7FAF" w:rsidRDefault="00CB7FAF" w:rsidP="00CB7FAF">
      <w:pPr>
        <w:ind w:left="60"/>
        <w:jc w:val="center"/>
        <w:rPr>
          <w:b/>
          <w:bCs/>
          <w:rtl/>
        </w:rPr>
      </w:pPr>
      <w:r w:rsidRPr="00CB7FAF">
        <w:rPr>
          <w:rFonts w:hint="cs"/>
          <w:b/>
          <w:bCs/>
          <w:rtl/>
        </w:rPr>
        <w:t>שנת השמיטה ו</w:t>
      </w:r>
      <w:r w:rsidR="00345C2D" w:rsidRPr="00CB7FAF">
        <w:rPr>
          <w:rFonts w:hint="cs"/>
          <w:b/>
          <w:bCs/>
          <w:rtl/>
        </w:rPr>
        <w:t>האביונים</w:t>
      </w:r>
      <w:r w:rsidRPr="00CB7FAF">
        <w:rPr>
          <w:rFonts w:hint="cs"/>
          <w:b/>
          <w:bCs/>
          <w:rtl/>
        </w:rPr>
        <w:t xml:space="preserve"> הנטושים בצד הדרך</w:t>
      </w:r>
    </w:p>
    <w:p w:rsidR="003B7354" w:rsidRDefault="003B7354" w:rsidP="00345C2D">
      <w:pPr>
        <w:ind w:left="60"/>
        <w:rPr>
          <w:rtl/>
        </w:rPr>
      </w:pPr>
    </w:p>
    <w:p w:rsidR="00345C2D" w:rsidRDefault="00345C2D" w:rsidP="00345C2D">
      <w:pPr>
        <w:ind w:left="60"/>
        <w:rPr>
          <w:rtl/>
        </w:rPr>
      </w:pPr>
      <w:r>
        <w:rPr>
          <w:rFonts w:hint="cs"/>
          <w:rtl/>
        </w:rPr>
        <w:t xml:space="preserve">רציונל: </w:t>
      </w:r>
    </w:p>
    <w:p w:rsidR="00345C2D" w:rsidRDefault="00345C2D" w:rsidP="00345C2D">
      <w:pPr>
        <w:ind w:left="60"/>
        <w:rPr>
          <w:rtl/>
        </w:rPr>
      </w:pPr>
      <w:r>
        <w:rPr>
          <w:rFonts w:hint="cs"/>
          <w:rtl/>
        </w:rPr>
        <w:t>לקראת שנת השמיטה אנו מבקשים ללמוד על אחת ממטרותיה המרכזיות של שנת השמיטה, סיוע לחלשים שבחברה לצמצם את הפער הכלכלי בינם ובין כלל החברה ולהתחיל את מחזור השנים שלאחר השמיטה מנקודת פתיחה טובה יותר. כדי לבחון שאיפה זו בחברה הישראלית כיום נתמודד עם סוגיית יחס החברה לעוני כיום ונבחן עד כמה מצוות השמיטה יכולה לתת מענה לקשיים שמעלה המציאות הישראלית.</w:t>
      </w:r>
    </w:p>
    <w:p w:rsidR="00345C2D" w:rsidRDefault="00345C2D" w:rsidP="00345C2D">
      <w:pPr>
        <w:ind w:left="60"/>
        <w:rPr>
          <w:rtl/>
        </w:rPr>
      </w:pPr>
      <w:r>
        <w:rPr>
          <w:rFonts w:hint="cs"/>
          <w:rtl/>
        </w:rPr>
        <w:t>מטרות:</w:t>
      </w:r>
    </w:p>
    <w:p w:rsidR="00345C2D" w:rsidRDefault="00345C2D" w:rsidP="00345C2D">
      <w:pPr>
        <w:pStyle w:val="a5"/>
        <w:numPr>
          <w:ilvl w:val="0"/>
          <w:numId w:val="3"/>
        </w:numPr>
      </w:pPr>
      <w:r>
        <w:rPr>
          <w:rFonts w:hint="cs"/>
          <w:rtl/>
        </w:rPr>
        <w:t>התלמיד יבחן בעזרת שיר האביונים את יחס החברה הישראלית לחלשים שבה.</w:t>
      </w:r>
    </w:p>
    <w:p w:rsidR="00345C2D" w:rsidRDefault="00345C2D" w:rsidP="00345C2D">
      <w:pPr>
        <w:pStyle w:val="a5"/>
        <w:numPr>
          <w:ilvl w:val="0"/>
          <w:numId w:val="3"/>
        </w:numPr>
      </w:pPr>
      <w:r>
        <w:rPr>
          <w:rFonts w:hint="cs"/>
          <w:rtl/>
        </w:rPr>
        <w:t>התלמיד יברר אלו דרכים מציעה שנת השמיטה להתמודדות חברתית עם פערים כלכליים.</w:t>
      </w:r>
    </w:p>
    <w:p w:rsidR="00345C2D" w:rsidRDefault="00345C2D" w:rsidP="00345C2D">
      <w:pPr>
        <w:pStyle w:val="a5"/>
        <w:numPr>
          <w:ilvl w:val="0"/>
          <w:numId w:val="3"/>
        </w:numPr>
      </w:pPr>
      <w:r>
        <w:rPr>
          <w:rFonts w:hint="cs"/>
          <w:rtl/>
        </w:rPr>
        <w:t>התלמיד יברר עד כמה פתרונות השמיטה רלוונטיים לימינו וכיצד ניתן להתאימם לצרכים המשתנים בחברה הישראלית.</w:t>
      </w:r>
    </w:p>
    <w:p w:rsidR="00345C2D" w:rsidRDefault="00345C2D" w:rsidP="009C6054">
      <w:pPr>
        <w:ind w:left="60"/>
      </w:pPr>
      <w:r>
        <w:rPr>
          <w:rFonts w:hint="cs"/>
          <w:rtl/>
        </w:rPr>
        <w:t xml:space="preserve">קהל היעד: תלמידים מכתה ח' ועד </w:t>
      </w:r>
      <w:proofErr w:type="spellStart"/>
      <w:r>
        <w:rPr>
          <w:rFonts w:hint="cs"/>
          <w:rtl/>
        </w:rPr>
        <w:t>יב</w:t>
      </w:r>
      <w:proofErr w:type="spellEnd"/>
      <w:r>
        <w:rPr>
          <w:rFonts w:hint="cs"/>
          <w:rtl/>
        </w:rPr>
        <w:t>'.</w:t>
      </w:r>
    </w:p>
    <w:p w:rsidR="003B7354" w:rsidRDefault="003B7354" w:rsidP="003B7354">
      <w:pPr>
        <w:rPr>
          <w:rtl/>
        </w:rPr>
      </w:pPr>
    </w:p>
    <w:p w:rsidR="003B7354" w:rsidRPr="009C6054" w:rsidRDefault="003B7354" w:rsidP="003B7354">
      <w:pPr>
        <w:rPr>
          <w:u w:val="single"/>
          <w:rtl/>
        </w:rPr>
      </w:pPr>
      <w:r w:rsidRPr="009C6054">
        <w:rPr>
          <w:rFonts w:hint="cs"/>
          <w:u w:val="single"/>
          <w:rtl/>
        </w:rPr>
        <w:t>מהלך השיעור:</w:t>
      </w:r>
    </w:p>
    <w:p w:rsidR="003B7354" w:rsidRPr="009C6054" w:rsidRDefault="003B7354" w:rsidP="003B7354">
      <w:pPr>
        <w:rPr>
          <w:b/>
          <w:bCs/>
          <w:rtl/>
        </w:rPr>
      </w:pPr>
      <w:r w:rsidRPr="009C6054">
        <w:rPr>
          <w:rFonts w:hint="cs"/>
          <w:b/>
          <w:bCs/>
          <w:rtl/>
        </w:rPr>
        <w:t>פתיח:</w:t>
      </w:r>
    </w:p>
    <w:p w:rsidR="003B7354" w:rsidRDefault="003B7354" w:rsidP="003B7354">
      <w:pPr>
        <w:rPr>
          <w:rtl/>
        </w:rPr>
      </w:pPr>
      <w:r>
        <w:rPr>
          <w:rFonts w:hint="cs"/>
          <w:rtl/>
        </w:rPr>
        <w:t xml:space="preserve">קראו את שיר האביונים אשר במרכזו של דף הלימוד, פעם אחת ומיד אח"כ הקשיבו לביצוע </w:t>
      </w:r>
      <w:hyperlink r:id="rId9" w:history="1">
        <w:r w:rsidRPr="00E656B4">
          <w:rPr>
            <w:rStyle w:val="Hyperlink"/>
          </w:rPr>
          <w:t>https://www.youtube.com/watch?v=lefX7LkIEgo</w:t>
        </w:r>
      </w:hyperlink>
    </w:p>
    <w:p w:rsidR="003B7354" w:rsidRDefault="003B7354" w:rsidP="003B7354">
      <w:pPr>
        <w:rPr>
          <w:rtl/>
        </w:rPr>
      </w:pPr>
      <w:r>
        <w:rPr>
          <w:rFonts w:hint="cs"/>
          <w:rtl/>
        </w:rPr>
        <w:t>מה ההרגשה לאחר שמיעת השיר?</w:t>
      </w:r>
    </w:p>
    <w:p w:rsidR="003B7354" w:rsidRDefault="003B7354" w:rsidP="003B7354">
      <w:pPr>
        <w:rPr>
          <w:rtl/>
        </w:rPr>
      </w:pPr>
      <w:r>
        <w:rPr>
          <w:rFonts w:hint="cs"/>
          <w:rtl/>
        </w:rPr>
        <w:t>מה מוסיפים הלחן וכלי הנגינה על מילות השיר?</w:t>
      </w:r>
    </w:p>
    <w:p w:rsidR="003B7354" w:rsidRPr="009C6054" w:rsidRDefault="003B7354" w:rsidP="003B7354">
      <w:pPr>
        <w:rPr>
          <w:b/>
          <w:bCs/>
          <w:rtl/>
        </w:rPr>
      </w:pPr>
      <w:r w:rsidRPr="009C6054">
        <w:rPr>
          <w:rFonts w:hint="cs"/>
          <w:b/>
          <w:bCs/>
          <w:rtl/>
        </w:rPr>
        <w:t xml:space="preserve">לימוד: </w:t>
      </w:r>
    </w:p>
    <w:p w:rsidR="003B7354" w:rsidRPr="00345C2D" w:rsidRDefault="003B7354" w:rsidP="003B7354">
      <w:pPr>
        <w:numPr>
          <w:ilvl w:val="0"/>
          <w:numId w:val="2"/>
        </w:numPr>
        <w:rPr>
          <w:rtl/>
        </w:rPr>
      </w:pPr>
      <w:r w:rsidRPr="00345C2D">
        <w:rPr>
          <w:rFonts w:hint="cs"/>
          <w:rtl/>
        </w:rPr>
        <w:t>עתה למדו בחברותא את המקורות המובאים בדף הלימוד. ענו על השאלות בדף.</w:t>
      </w:r>
    </w:p>
    <w:p w:rsidR="003B7354" w:rsidRPr="00345C2D" w:rsidRDefault="003B7354" w:rsidP="003B7354">
      <w:pPr>
        <w:numPr>
          <w:ilvl w:val="0"/>
          <w:numId w:val="2"/>
        </w:numPr>
        <w:rPr>
          <w:rtl/>
        </w:rPr>
      </w:pPr>
      <w:r w:rsidRPr="00345C2D">
        <w:rPr>
          <w:rFonts w:hint="cs"/>
          <w:rtl/>
        </w:rPr>
        <w:t>בחרו מקור אחד:</w:t>
      </w:r>
    </w:p>
    <w:p w:rsidR="003B7354" w:rsidRPr="00345C2D" w:rsidRDefault="003B7354" w:rsidP="003B7354">
      <w:pPr>
        <w:numPr>
          <w:ilvl w:val="0"/>
          <w:numId w:val="1"/>
        </w:numPr>
      </w:pPr>
      <w:r w:rsidRPr="00345C2D">
        <w:rPr>
          <w:rFonts w:hint="cs"/>
          <w:rtl/>
        </w:rPr>
        <w:t>הסבירו באיזו דרך הוא 'מתכתב' עם השיר.</w:t>
      </w:r>
    </w:p>
    <w:p w:rsidR="003B7354" w:rsidRDefault="003B7354" w:rsidP="003B7354">
      <w:pPr>
        <w:numPr>
          <w:ilvl w:val="0"/>
          <w:numId w:val="1"/>
        </w:numPr>
      </w:pPr>
      <w:r w:rsidRPr="00345C2D">
        <w:rPr>
          <w:rFonts w:hint="cs"/>
          <w:rtl/>
        </w:rPr>
        <w:t>חברו שתי שאלות על ה</w:t>
      </w:r>
      <w:r>
        <w:rPr>
          <w:rFonts w:hint="cs"/>
          <w:rtl/>
        </w:rPr>
        <w:t>מקור שבחרתם. האם יש לכם תשובות?</w:t>
      </w:r>
    </w:p>
    <w:p w:rsidR="003B7354" w:rsidRDefault="003B7354" w:rsidP="003B7354">
      <w:pPr>
        <w:ind w:left="60"/>
        <w:rPr>
          <w:rtl/>
        </w:rPr>
      </w:pPr>
    </w:p>
    <w:p w:rsidR="003B7354" w:rsidRPr="009C6054" w:rsidRDefault="003B7354" w:rsidP="003B7354">
      <w:pPr>
        <w:ind w:left="60"/>
        <w:rPr>
          <w:b/>
          <w:bCs/>
          <w:rtl/>
        </w:rPr>
      </w:pPr>
      <w:r w:rsidRPr="009C6054">
        <w:rPr>
          <w:rFonts w:hint="cs"/>
          <w:b/>
          <w:bCs/>
          <w:rtl/>
        </w:rPr>
        <w:t>אסיף:</w:t>
      </w:r>
    </w:p>
    <w:p w:rsidR="003B7354" w:rsidRDefault="003B7354" w:rsidP="003B7354">
      <w:pPr>
        <w:ind w:left="60"/>
        <w:rPr>
          <w:rtl/>
        </w:rPr>
      </w:pPr>
      <w:r>
        <w:rPr>
          <w:rFonts w:hint="cs"/>
          <w:rtl/>
        </w:rPr>
        <w:t>מהו לדעתכם הקושי המרכזי המוצג בשיר?</w:t>
      </w:r>
    </w:p>
    <w:p w:rsidR="003B7354" w:rsidRDefault="003B7354" w:rsidP="003B7354">
      <w:pPr>
        <w:ind w:left="60"/>
        <w:rPr>
          <w:rtl/>
        </w:rPr>
      </w:pPr>
      <w:r>
        <w:rPr>
          <w:rFonts w:hint="cs"/>
          <w:rtl/>
        </w:rPr>
        <w:t xml:space="preserve">איזו תשובה, אם בכלל,  מציעה השמיטה כפי שהיא באה לידי ביטוי במקורות למצב זה? </w:t>
      </w:r>
    </w:p>
    <w:p w:rsidR="003B7354" w:rsidRDefault="003B7354" w:rsidP="003B7354">
      <w:pPr>
        <w:rPr>
          <w:rFonts w:cs="Arial"/>
          <w:rtl/>
        </w:rPr>
      </w:pPr>
    </w:p>
    <w:p w:rsidR="003B7354" w:rsidRDefault="003B7354" w:rsidP="003B7354">
      <w:pPr>
        <w:rPr>
          <w:rtl/>
        </w:rPr>
      </w:pPr>
    </w:p>
    <w:p w:rsidR="00345C2D" w:rsidRPr="009C6054" w:rsidRDefault="009C6054" w:rsidP="009C6054">
      <w:pPr>
        <w:ind w:left="60"/>
        <w:rPr>
          <w:b/>
          <w:bCs/>
          <w:rtl/>
        </w:rPr>
      </w:pPr>
      <w:r w:rsidRPr="009C6054">
        <w:rPr>
          <w:rFonts w:hint="cs"/>
          <w:b/>
          <w:bCs/>
          <w:rtl/>
        </w:rPr>
        <w:lastRenderedPageBreak/>
        <w:t>רקע נוסף למורה</w:t>
      </w:r>
      <w:r w:rsidR="00345C2D" w:rsidRPr="009C6054">
        <w:rPr>
          <w:rFonts w:hint="cs"/>
          <w:b/>
          <w:bCs/>
          <w:rtl/>
        </w:rPr>
        <w:t xml:space="preserve">: </w:t>
      </w:r>
    </w:p>
    <w:p w:rsidR="00345C2D" w:rsidRDefault="00345C2D" w:rsidP="009C6054">
      <w:pPr>
        <w:numPr>
          <w:ilvl w:val="0"/>
          <w:numId w:val="5"/>
        </w:numPr>
        <w:rPr>
          <w:rtl/>
        </w:rPr>
      </w:pPr>
      <w:r>
        <w:rPr>
          <w:rFonts w:hint="cs"/>
          <w:rtl/>
        </w:rPr>
        <w:t xml:space="preserve">מהי שנת שמיטה </w:t>
      </w:r>
    </w:p>
    <w:p w:rsidR="00345C2D" w:rsidRDefault="00345C2D" w:rsidP="00345C2D">
      <w:pPr>
        <w:ind w:left="60"/>
        <w:rPr>
          <w:rtl/>
        </w:rPr>
      </w:pPr>
      <w:r>
        <w:rPr>
          <w:rFonts w:hint="cs"/>
          <w:rtl/>
        </w:rPr>
        <w:t xml:space="preserve">שנת השמיטה היא השנה השביעית בכל מחזור בן שבע שנים. בשנה זו מצווה כל יהודי לשבות מרוב מלאכות האדמה ולהפקיר את אדמתו. כל אדם שרוצה יכול </w:t>
      </w:r>
      <w:proofErr w:type="spellStart"/>
      <w:r>
        <w:rPr>
          <w:rFonts w:hint="cs"/>
          <w:rtl/>
        </w:rPr>
        <w:t>להכנס</w:t>
      </w:r>
      <w:proofErr w:type="spellEnd"/>
      <w:r>
        <w:rPr>
          <w:rFonts w:hint="cs"/>
          <w:rtl/>
        </w:rPr>
        <w:t xml:space="preserve"> לחלקת האדמה ולאכול את פריה. השמיטה היא אחת מהמצוות התלויות בארץ ולכן מתקיימת רק בא"י. התורה מצווה על השמיטה שלוש פעמים:</w:t>
      </w:r>
    </w:p>
    <w:p w:rsidR="00345C2D" w:rsidRPr="0079726F" w:rsidRDefault="00345C2D" w:rsidP="00345C2D">
      <w:pPr>
        <w:ind w:left="60"/>
      </w:pPr>
      <w:proofErr w:type="gramStart"/>
      <w:r w:rsidRPr="0079726F">
        <w:t>"</w:t>
      </w:r>
      <w:r w:rsidRPr="0079726F">
        <w:rPr>
          <w:rtl/>
        </w:rPr>
        <w:t>וְשֵׁשׁ שָׁנִים, תִּזְרַע אֶת-אַרְצֶךָ; וְאָסַפְתָּ, אֶת-תְּבוּאָתָהּ.</w:t>
      </w:r>
      <w:proofErr w:type="gramEnd"/>
      <w:r w:rsidRPr="0079726F">
        <w:rPr>
          <w:rtl/>
        </w:rPr>
        <w:t xml:space="preserve"> </w:t>
      </w:r>
      <w:proofErr w:type="spellStart"/>
      <w:r w:rsidRPr="0079726F">
        <w:rPr>
          <w:rtl/>
        </w:rPr>
        <w:t>והַשְּׁבִיעִת</w:t>
      </w:r>
      <w:proofErr w:type="spellEnd"/>
      <w:r w:rsidRPr="0079726F">
        <w:rPr>
          <w:rtl/>
        </w:rPr>
        <w:t xml:space="preserve"> תִּשְׁמְטֶנָּה </w:t>
      </w:r>
      <w:proofErr w:type="spellStart"/>
      <w:r w:rsidRPr="0079726F">
        <w:rPr>
          <w:rtl/>
        </w:rPr>
        <w:t>וּנְטַשְׁתָּה</w:t>
      </w:r>
      <w:proofErr w:type="spellEnd"/>
      <w:r w:rsidRPr="0079726F">
        <w:rPr>
          <w:rtl/>
        </w:rPr>
        <w:t xml:space="preserve">ּ, וְאָכְלוּ </w:t>
      </w:r>
      <w:proofErr w:type="spellStart"/>
      <w:r w:rsidRPr="0079726F">
        <w:rPr>
          <w:rtl/>
        </w:rPr>
        <w:t>אֶבְיֹנֵי</w:t>
      </w:r>
      <w:proofErr w:type="spellEnd"/>
      <w:r w:rsidRPr="0079726F">
        <w:rPr>
          <w:rtl/>
        </w:rPr>
        <w:t xml:space="preserve"> עַמֶּךָ, </w:t>
      </w:r>
      <w:proofErr w:type="spellStart"/>
      <w:r w:rsidRPr="0079726F">
        <w:rPr>
          <w:rtl/>
        </w:rPr>
        <w:t>וְיִתְרָם</w:t>
      </w:r>
      <w:proofErr w:type="spellEnd"/>
      <w:r w:rsidRPr="0079726F">
        <w:rPr>
          <w:rtl/>
        </w:rPr>
        <w:t>, תֹּאכַל חַיַּת הַשָּׂדֶה; כֵּן-תַּעֲשֶׂה לְכַרְמְךָ, לְזֵיתֶךָ</w:t>
      </w:r>
      <w:r w:rsidRPr="0079726F">
        <w:t xml:space="preserve"> "</w:t>
      </w:r>
      <w:r>
        <w:rPr>
          <w:rFonts w:hint="cs"/>
          <w:rtl/>
        </w:rPr>
        <w:t xml:space="preserve"> </w:t>
      </w:r>
      <w:r>
        <w:rPr>
          <w:rFonts w:hint="cs"/>
          <w:sz w:val="20"/>
          <w:szCs w:val="20"/>
          <w:rtl/>
        </w:rPr>
        <w:t xml:space="preserve"> </w:t>
      </w:r>
      <w:r w:rsidRPr="0079726F">
        <w:rPr>
          <w:sz w:val="20"/>
          <w:szCs w:val="20"/>
          <w:rtl/>
        </w:rPr>
        <w:t>שמות, פרק כ"ג, פסוקים י'-יא</w:t>
      </w:r>
      <w:r w:rsidRPr="0079726F">
        <w:rPr>
          <w:sz w:val="20"/>
          <w:szCs w:val="20"/>
        </w:rPr>
        <w:t>'</w:t>
      </w:r>
    </w:p>
    <w:p w:rsidR="00345C2D" w:rsidRPr="0079726F" w:rsidRDefault="00345C2D" w:rsidP="00345C2D">
      <w:pPr>
        <w:ind w:left="60"/>
      </w:pPr>
      <w:r w:rsidRPr="0079726F">
        <w:t>"</w:t>
      </w:r>
      <w:r w:rsidRPr="0079726F">
        <w:rPr>
          <w:rtl/>
        </w:rPr>
        <w:t xml:space="preserve">וּבַשָּׁנָה </w:t>
      </w:r>
      <w:proofErr w:type="spellStart"/>
      <w:r w:rsidRPr="0079726F">
        <w:rPr>
          <w:rtl/>
        </w:rPr>
        <w:t>הַשְּׁבִיעִת</w:t>
      </w:r>
      <w:proofErr w:type="spellEnd"/>
      <w:r w:rsidRPr="0079726F">
        <w:rPr>
          <w:rtl/>
        </w:rPr>
        <w:t xml:space="preserve">, שַׁבַּת שַׁבָּתוֹן יִהְיֶה לָאָרֶץ שַׁבָּת, לה'... </w:t>
      </w:r>
      <w:proofErr w:type="spellStart"/>
      <w:r w:rsidRPr="0079726F">
        <w:rPr>
          <w:rtl/>
        </w:rPr>
        <w:t>וְהָיְתָה</w:t>
      </w:r>
      <w:proofErr w:type="spellEnd"/>
      <w:r w:rsidRPr="0079726F">
        <w:rPr>
          <w:rtl/>
        </w:rPr>
        <w:t xml:space="preserve"> שַׁבַּת הָאָרֶץ לָכֶם, לְאָכְלָה—לְךָ, וּלְעַבְדְּךָ וְלַאֲמָתֶךָ; וְלִשְׂכִירְךָ, וּלְתוֹשָׁבְךָ, הַגָּרִים, עִמָּךְ. וְלִבְהֶמְתְּךָ—וְלַחַיָּה, אֲשֶׁר בְּאַרְצֶךָ: תִּהְיֶה כָל-תְּבוּאָתָהּ, לֶאֱכֹל</w:t>
      </w:r>
      <w:r w:rsidRPr="0079726F">
        <w:t>"</w:t>
      </w:r>
      <w:r>
        <w:rPr>
          <w:rFonts w:hint="cs"/>
          <w:rtl/>
        </w:rPr>
        <w:t xml:space="preserve">  </w:t>
      </w:r>
      <w:r w:rsidRPr="0079726F">
        <w:rPr>
          <w:sz w:val="20"/>
          <w:szCs w:val="20"/>
          <w:rtl/>
        </w:rPr>
        <w:t>ויקרא, פרק כ"ה, פסוקים ד'-ז</w:t>
      </w:r>
      <w:r w:rsidRPr="0079726F">
        <w:rPr>
          <w:rFonts w:hint="cs"/>
          <w:sz w:val="20"/>
          <w:szCs w:val="20"/>
          <w:rtl/>
        </w:rPr>
        <w:t>'</w:t>
      </w:r>
    </w:p>
    <w:p w:rsidR="00345C2D" w:rsidRPr="0079726F" w:rsidRDefault="00345C2D" w:rsidP="00345C2D">
      <w:pPr>
        <w:ind w:left="60"/>
      </w:pPr>
      <w:proofErr w:type="gramStart"/>
      <w:r w:rsidRPr="0079726F">
        <w:t>"</w:t>
      </w:r>
      <w:r w:rsidRPr="0079726F">
        <w:rPr>
          <w:rtl/>
        </w:rPr>
        <w:t xml:space="preserve">וְזֶה דְּבַר הַשְּׁמִטָּה: שָׁמוֹט כָּל בַּעַל מַשֵּׁה אֲשֶׁר </w:t>
      </w:r>
      <w:proofErr w:type="spellStart"/>
      <w:r w:rsidRPr="0079726F">
        <w:rPr>
          <w:rtl/>
        </w:rPr>
        <w:t>יַשֶּׁה</w:t>
      </w:r>
      <w:proofErr w:type="spellEnd"/>
      <w:r w:rsidRPr="0079726F">
        <w:rPr>
          <w:rtl/>
        </w:rPr>
        <w:t xml:space="preserve"> בְּרֵעֵהוּ לֹא </w:t>
      </w:r>
      <w:proofErr w:type="spellStart"/>
      <w:r w:rsidRPr="0079726F">
        <w:rPr>
          <w:rtl/>
        </w:rPr>
        <w:t>יִגֹּש</w:t>
      </w:r>
      <w:proofErr w:type="spellEnd"/>
      <w:r w:rsidRPr="0079726F">
        <w:rPr>
          <w:rtl/>
        </w:rPr>
        <w:t>ׂ אֶת רֵעֵהוּ וְאֶת אָחִיו, כִּי שְׁמִטָּה לַה'.</w:t>
      </w:r>
      <w:proofErr w:type="gramEnd"/>
      <w:r w:rsidRPr="0079726F">
        <w:rPr>
          <w:rtl/>
        </w:rPr>
        <w:t xml:space="preserve"> ... אֶפֶס כִּי לֹא יִהְיֶה בְּךָ אֶבְיוֹן... </w:t>
      </w:r>
      <w:proofErr w:type="spellStart"/>
      <w:r w:rsidRPr="0079726F">
        <w:rPr>
          <w:rtl/>
        </w:rPr>
        <w:t>הִשָּׁמֶר</w:t>
      </w:r>
      <w:proofErr w:type="spellEnd"/>
      <w:r w:rsidRPr="0079726F">
        <w:rPr>
          <w:rtl/>
        </w:rPr>
        <w:t xml:space="preserve"> לְךָ פֶּן יִהְיֶה דָבָר עִם לְבָבְךָ </w:t>
      </w:r>
      <w:proofErr w:type="spellStart"/>
      <w:r w:rsidRPr="0079726F">
        <w:rPr>
          <w:rtl/>
        </w:rPr>
        <w:t>בְלִיַּעַל</w:t>
      </w:r>
      <w:proofErr w:type="spellEnd"/>
      <w:r w:rsidRPr="0079726F">
        <w:rPr>
          <w:rtl/>
        </w:rPr>
        <w:t xml:space="preserve"> </w:t>
      </w:r>
      <w:proofErr w:type="spellStart"/>
      <w:r w:rsidRPr="0079726F">
        <w:rPr>
          <w:rtl/>
        </w:rPr>
        <w:t>לֵאמֹר</w:t>
      </w:r>
      <w:proofErr w:type="spellEnd"/>
      <w:r w:rsidRPr="0079726F">
        <w:rPr>
          <w:rtl/>
        </w:rPr>
        <w:t xml:space="preserve"> קָרְבָה שְׁנַת הַשֶּׁבַע שְׁנַת הַשְּׁמִטָּה וְרָעָה עֵינְךָ בְּאָחִיךָ הָאֶבְיוֹן וְלֹא </w:t>
      </w:r>
      <w:proofErr w:type="spellStart"/>
      <w:r w:rsidRPr="0079726F">
        <w:rPr>
          <w:rtl/>
        </w:rPr>
        <w:t>תִתֵּן</w:t>
      </w:r>
      <w:proofErr w:type="spellEnd"/>
      <w:r w:rsidRPr="0079726F">
        <w:rPr>
          <w:rtl/>
        </w:rPr>
        <w:t xml:space="preserve"> לוֹ. ... נָתוֹן </w:t>
      </w:r>
      <w:proofErr w:type="spellStart"/>
      <w:r w:rsidRPr="0079726F">
        <w:rPr>
          <w:rtl/>
        </w:rPr>
        <w:t>תִּתֵּן</w:t>
      </w:r>
      <w:proofErr w:type="spellEnd"/>
      <w:r w:rsidRPr="0079726F">
        <w:rPr>
          <w:rtl/>
        </w:rPr>
        <w:t xml:space="preserve"> לוֹ וְלֹא יֵרַע לְבָבְךָ בְּתִתְּךָ לוֹ, כִּי בִּגְלַל הַדָּבָר הַזֶּה יְבָרֶכְךָ ה' </w:t>
      </w:r>
      <w:proofErr w:type="spellStart"/>
      <w:r w:rsidRPr="0079726F">
        <w:rPr>
          <w:rtl/>
        </w:rPr>
        <w:t>אֱלֹהֶיך</w:t>
      </w:r>
      <w:proofErr w:type="spellEnd"/>
      <w:r w:rsidRPr="0079726F">
        <w:rPr>
          <w:rtl/>
        </w:rPr>
        <w:t xml:space="preserve">ָ בְּכָל מַעֲשֶׂךָ וּבְכֹל מִשְׁלַח יָדֶךָ. כִּי לֹא יֶחְדַּל אֶבְיוֹן מִקֶּרֶב הָאָרֶץ, עַל כֵּן אָנֹכִי </w:t>
      </w:r>
      <w:proofErr w:type="spellStart"/>
      <w:r w:rsidRPr="0079726F">
        <w:rPr>
          <w:rtl/>
        </w:rPr>
        <w:t>מְצַוְּך</w:t>
      </w:r>
      <w:proofErr w:type="spellEnd"/>
      <w:r w:rsidRPr="0079726F">
        <w:rPr>
          <w:rtl/>
        </w:rPr>
        <w:t xml:space="preserve">ָ </w:t>
      </w:r>
      <w:proofErr w:type="spellStart"/>
      <w:r w:rsidRPr="0079726F">
        <w:rPr>
          <w:rtl/>
        </w:rPr>
        <w:t>לֵאמֹר</w:t>
      </w:r>
      <w:proofErr w:type="spellEnd"/>
      <w:r w:rsidRPr="0079726F">
        <w:rPr>
          <w:rtl/>
        </w:rPr>
        <w:t xml:space="preserve"> פָּתֹחַ תִּפְתַּח אֶת יָדְךָ לְאָחִיךָ, </w:t>
      </w:r>
      <w:proofErr w:type="spellStart"/>
      <w:r w:rsidRPr="0079726F">
        <w:rPr>
          <w:rtl/>
        </w:rPr>
        <w:t>לַעֲנִיֶּך</w:t>
      </w:r>
      <w:proofErr w:type="spellEnd"/>
      <w:r w:rsidRPr="0079726F">
        <w:rPr>
          <w:rtl/>
        </w:rPr>
        <w:t xml:space="preserve">ָ </w:t>
      </w:r>
      <w:proofErr w:type="spellStart"/>
      <w:r w:rsidRPr="0079726F">
        <w:rPr>
          <w:rtl/>
        </w:rPr>
        <w:t>וּלְאֶבְיֹנְך</w:t>
      </w:r>
      <w:proofErr w:type="spellEnd"/>
      <w:r w:rsidRPr="0079726F">
        <w:rPr>
          <w:rtl/>
        </w:rPr>
        <w:t>ָ בְּאַרְצֶךָ</w:t>
      </w:r>
      <w:r>
        <w:rPr>
          <w:rFonts w:hint="cs"/>
          <w:rtl/>
        </w:rPr>
        <w:t xml:space="preserve"> </w:t>
      </w:r>
      <w:r>
        <w:rPr>
          <w:rFonts w:hint="cs"/>
          <w:sz w:val="20"/>
          <w:szCs w:val="20"/>
          <w:rtl/>
        </w:rPr>
        <w:t xml:space="preserve">  </w:t>
      </w:r>
      <w:r w:rsidRPr="0079726F">
        <w:rPr>
          <w:sz w:val="20"/>
          <w:szCs w:val="20"/>
          <w:rtl/>
        </w:rPr>
        <w:t>דברים, פרק ט"ו, פסוקים ב'-י"א</w:t>
      </w:r>
    </w:p>
    <w:p w:rsidR="00345C2D" w:rsidRDefault="00345C2D" w:rsidP="00345C2D">
      <w:pPr>
        <w:rPr>
          <w:rtl/>
        </w:rPr>
      </w:pPr>
      <w:r>
        <w:rPr>
          <w:rFonts w:hint="cs"/>
          <w:rtl/>
        </w:rPr>
        <w:t xml:space="preserve">כל אחד מציווי השמיטה מובא בהקשר מיוחד לו (שבת, היחס לגר, היחס לעני)  ובכל ציווי מודגשות פנים אחרות של השמיטה: היחס לעני ולגר, שמיטת כספים, </w:t>
      </w:r>
      <w:proofErr w:type="spellStart"/>
      <w:r>
        <w:rPr>
          <w:rFonts w:hint="cs"/>
          <w:rtl/>
        </w:rPr>
        <w:t>הקום</w:t>
      </w:r>
      <w:proofErr w:type="spellEnd"/>
      <w:r>
        <w:rPr>
          <w:rFonts w:hint="cs"/>
          <w:rtl/>
        </w:rPr>
        <w:t xml:space="preserve"> האדם ביחס לאל, שמיטת האדמה ועוד. </w:t>
      </w:r>
    </w:p>
    <w:p w:rsidR="00345C2D" w:rsidRDefault="00345C2D" w:rsidP="00345C2D">
      <w:pPr>
        <w:rPr>
          <w:rtl/>
        </w:rPr>
      </w:pPr>
      <w:r>
        <w:rPr>
          <w:rFonts w:hint="cs"/>
          <w:rtl/>
        </w:rPr>
        <w:t>להרחבה על השמיטה בעבר וכיום:</w:t>
      </w:r>
    </w:p>
    <w:p w:rsidR="00345C2D" w:rsidRDefault="00345C2D" w:rsidP="00345C2D">
      <w:pPr>
        <w:rPr>
          <w:rtl/>
        </w:rPr>
      </w:pPr>
      <w:r>
        <w:rPr>
          <w:rFonts w:hint="cs"/>
          <w:rtl/>
        </w:rPr>
        <w:t xml:space="preserve">רשת </w:t>
      </w:r>
      <w:proofErr w:type="spellStart"/>
      <w:r>
        <w:rPr>
          <w:rFonts w:hint="cs"/>
          <w:rtl/>
        </w:rPr>
        <w:t>אמי"ת</w:t>
      </w:r>
      <w:proofErr w:type="spellEnd"/>
      <w:r>
        <w:rPr>
          <w:rFonts w:hint="cs"/>
          <w:rtl/>
        </w:rPr>
        <w:t xml:space="preserve"> </w:t>
      </w:r>
      <w:hyperlink r:id="rId10" w:history="1">
        <w:r w:rsidRPr="00D06C41">
          <w:rPr>
            <w:rStyle w:val="Hyperlink"/>
          </w:rPr>
          <w:t>http://213.8.150.43/shmita/shmita.asp</w:t>
        </w:r>
      </w:hyperlink>
    </w:p>
    <w:p w:rsidR="00345C2D" w:rsidRDefault="00345C2D" w:rsidP="00345C2D">
      <w:pPr>
        <w:rPr>
          <w:rtl/>
        </w:rPr>
      </w:pPr>
      <w:r>
        <w:rPr>
          <w:rFonts w:hint="cs"/>
          <w:rtl/>
        </w:rPr>
        <w:t xml:space="preserve">שמיטה ישראלית </w:t>
      </w:r>
      <w:hyperlink r:id="rId11" w:history="1">
        <w:r w:rsidRPr="0016660A">
          <w:rPr>
            <w:rStyle w:val="Hyperlink"/>
          </w:rPr>
          <w:t>http://ishmita.org.il</w:t>
        </w:r>
        <w:r w:rsidRPr="0016660A">
          <w:rPr>
            <w:rStyle w:val="Hyperlink"/>
            <w:rFonts w:cs="Arial"/>
            <w:rtl/>
          </w:rPr>
          <w:t>/</w:t>
        </w:r>
      </w:hyperlink>
    </w:p>
    <w:p w:rsidR="00345C2D" w:rsidRPr="007868E7" w:rsidRDefault="00345C2D" w:rsidP="003F0267">
      <w:pPr>
        <w:rPr>
          <w:rtl/>
        </w:rPr>
      </w:pPr>
      <w:r>
        <w:rPr>
          <w:rFonts w:hint="cs"/>
          <w:rtl/>
        </w:rPr>
        <w:t xml:space="preserve">אתר דעת </w:t>
      </w:r>
      <w:hyperlink r:id="rId12" w:history="1">
        <w:r w:rsidRPr="0016660A">
          <w:rPr>
            <w:rStyle w:val="Hyperlink"/>
          </w:rPr>
          <w:t>http://www.daat.ac.il/encyclopedia/value.asp?id1=2529</w:t>
        </w:r>
      </w:hyperlink>
    </w:p>
    <w:p w:rsidR="00345C2D" w:rsidRDefault="00DC678C" w:rsidP="00345C2D">
      <w:pPr>
        <w:rPr>
          <w:rtl/>
        </w:rPr>
      </w:pPr>
      <w:r>
        <w:rPr>
          <w:rFonts w:hint="cs"/>
          <w:rtl/>
        </w:rPr>
        <w:t xml:space="preserve">אתר קולות </w:t>
      </w:r>
      <w:r>
        <w:rPr>
          <w:rtl/>
        </w:rPr>
        <w:t>–</w:t>
      </w:r>
      <w:r>
        <w:rPr>
          <w:rFonts w:hint="cs"/>
          <w:rtl/>
        </w:rPr>
        <w:t xml:space="preserve"> שמיטה וחברה ישראלית כיום </w:t>
      </w:r>
      <w:hyperlink r:id="rId13" w:history="1">
        <w:r w:rsidRPr="0016660A">
          <w:rPr>
            <w:rStyle w:val="Hyperlink"/>
          </w:rPr>
          <w:t>http://www.kolot.info/heb/ContentPage.aspx?cid=161</w:t>
        </w:r>
      </w:hyperlink>
    </w:p>
    <w:p w:rsidR="00E162DC" w:rsidRDefault="00E162DC" w:rsidP="00345C2D">
      <w:pPr>
        <w:rPr>
          <w:rtl/>
        </w:rPr>
      </w:pPr>
    </w:p>
    <w:p w:rsidR="00345C2D" w:rsidRDefault="009C6054" w:rsidP="009C6054">
      <w:pPr>
        <w:numPr>
          <w:ilvl w:val="0"/>
          <w:numId w:val="5"/>
        </w:numPr>
        <w:rPr>
          <w:rtl/>
        </w:rPr>
      </w:pPr>
      <w:r>
        <w:rPr>
          <w:rFonts w:hint="cs"/>
          <w:rtl/>
        </w:rPr>
        <w:t>ה</w:t>
      </w:r>
      <w:r w:rsidR="00345C2D">
        <w:rPr>
          <w:rFonts w:hint="cs"/>
          <w:rtl/>
        </w:rPr>
        <w:t>שיר</w:t>
      </w:r>
      <w:r>
        <w:rPr>
          <w:rFonts w:hint="cs"/>
          <w:rtl/>
        </w:rPr>
        <w:t xml:space="preserve"> "האביונים הנטושים בצד הדרך"</w:t>
      </w:r>
      <w:r w:rsidR="00345C2D">
        <w:rPr>
          <w:rFonts w:hint="cs"/>
          <w:rtl/>
        </w:rPr>
        <w:t xml:space="preserve">: </w:t>
      </w:r>
    </w:p>
    <w:p w:rsidR="00345C2D" w:rsidRDefault="00345C2D" w:rsidP="00345C2D">
      <w:pPr>
        <w:ind w:left="60"/>
        <w:rPr>
          <w:rtl/>
        </w:rPr>
      </w:pPr>
      <w:r>
        <w:rPr>
          <w:rFonts w:hint="cs"/>
          <w:rtl/>
        </w:rPr>
        <w:t xml:space="preserve">שיר האביונים נכתב, הולחן ומושר ע"י חברי </w:t>
      </w:r>
      <w:hyperlink r:id="rId14" w:history="1">
        <w:r w:rsidRPr="00E162DC">
          <w:rPr>
            <w:rStyle w:val="Hyperlink"/>
            <w:rFonts w:hint="cs"/>
            <w:rtl/>
          </w:rPr>
          <w:t>להקת החצר האחורית</w:t>
        </w:r>
      </w:hyperlink>
      <w:r>
        <w:rPr>
          <w:rFonts w:hint="cs"/>
          <w:rtl/>
        </w:rPr>
        <w:t xml:space="preserve"> (אשר השם שבחרו ללהקתם מעיד על נושאי השירים) </w:t>
      </w:r>
    </w:p>
    <w:p w:rsidR="00345C2D" w:rsidRDefault="00AA45CB" w:rsidP="00345C2D">
      <w:pPr>
        <w:ind w:left="60"/>
        <w:rPr>
          <w:rtl/>
        </w:rPr>
      </w:pPr>
      <w:hyperlink r:id="rId15" w:history="1">
        <w:r w:rsidR="00E162DC" w:rsidRPr="00E162DC">
          <w:rPr>
            <w:rStyle w:val="Hyperlink"/>
            <w:rFonts w:hint="cs"/>
            <w:rtl/>
          </w:rPr>
          <w:t>לעיון ב</w:t>
        </w:r>
        <w:r w:rsidR="00345C2D" w:rsidRPr="00E162DC">
          <w:rPr>
            <w:rStyle w:val="Hyperlink"/>
            <w:rFonts w:hint="cs"/>
            <w:rtl/>
          </w:rPr>
          <w:t>נתונים על עוני</w:t>
        </w:r>
        <w:r w:rsidR="00E162DC" w:rsidRPr="00E162DC">
          <w:rPr>
            <w:rStyle w:val="Hyperlink"/>
            <w:rFonts w:hint="cs"/>
            <w:rtl/>
          </w:rPr>
          <w:t xml:space="preserve"> בישראל</w:t>
        </w:r>
      </w:hyperlink>
    </w:p>
    <w:p w:rsidR="00345C2D" w:rsidRDefault="00345C2D" w:rsidP="00DC678C">
      <w:pPr>
        <w:rPr>
          <w:rtl/>
        </w:rPr>
      </w:pPr>
    </w:p>
    <w:p w:rsidR="00345C2D" w:rsidRDefault="00345C2D" w:rsidP="00345C2D">
      <w:pPr>
        <w:ind w:left="60"/>
        <w:rPr>
          <w:rtl/>
        </w:rPr>
      </w:pPr>
      <w:r>
        <w:rPr>
          <w:rFonts w:hint="cs"/>
          <w:rtl/>
        </w:rPr>
        <w:t xml:space="preserve">לימוד השיר מזמן עיסוק בנשואים נוספים אשר נושקים לנושא השמיטה וליהדות יש אמירה מוסרית בעניינם: מצוות צדקה, איסור לא תתעלם, שכר מינימום והלנת שכר ועוד. </w:t>
      </w:r>
    </w:p>
    <w:p w:rsidR="00345C2D" w:rsidRDefault="00345C2D" w:rsidP="00345C2D">
      <w:pPr>
        <w:rPr>
          <w:rtl/>
        </w:rPr>
      </w:pPr>
    </w:p>
    <w:p w:rsidR="00B008F0" w:rsidRDefault="00B119A8" w:rsidP="009C6054">
      <w:pPr>
        <w:numPr>
          <w:ilvl w:val="0"/>
          <w:numId w:val="5"/>
        </w:numPr>
        <w:rPr>
          <w:rtl/>
        </w:rPr>
      </w:pPr>
      <w:r>
        <w:rPr>
          <w:rFonts w:hint="cs"/>
          <w:rtl/>
        </w:rPr>
        <w:lastRenderedPageBreak/>
        <w:t>המקורות בדף הלימוד:</w:t>
      </w:r>
    </w:p>
    <w:p w:rsidR="00B119A8" w:rsidRDefault="00B119A8" w:rsidP="00B7610D">
      <w:pPr>
        <w:rPr>
          <w:rtl/>
        </w:rPr>
      </w:pPr>
      <w:r>
        <w:rPr>
          <w:rFonts w:hint="cs"/>
          <w:rtl/>
        </w:rPr>
        <w:t xml:space="preserve">המקורות בדף מתייחסים כולם אל השיר שבמרכז דרך נקודת המבט של שנת השמיטה. שלושה מקורות לקוחים משני אזכורים של נושא השמיטה במקרא. בדף לא מופיע האזכור מספר ויקרא. </w:t>
      </w:r>
      <w:r w:rsidR="00B7610D">
        <w:rPr>
          <w:rFonts w:hint="cs"/>
          <w:rtl/>
        </w:rPr>
        <w:t xml:space="preserve">לכל ציטוט מהמקרא הוספנו מדברי אחד הפרשנים כדי להאיר בפסוקים נקודת הסתכלות </w:t>
      </w:r>
      <w:proofErr w:type="spellStart"/>
      <w:r w:rsidR="00B7610D">
        <w:rPr>
          <w:rFonts w:hint="cs"/>
          <w:rtl/>
        </w:rPr>
        <w:t>מסויימת</w:t>
      </w:r>
      <w:proofErr w:type="spellEnd"/>
      <w:r w:rsidR="00B7610D">
        <w:rPr>
          <w:rFonts w:hint="cs"/>
          <w:rtl/>
        </w:rPr>
        <w:t>.</w:t>
      </w:r>
    </w:p>
    <w:p w:rsidR="00CB7FAF" w:rsidRDefault="00AA45CB" w:rsidP="00B119A8">
      <w:pPr>
        <w:pStyle w:val="a5"/>
        <w:numPr>
          <w:ilvl w:val="0"/>
          <w:numId w:val="4"/>
        </w:numPr>
      </w:pPr>
      <w:hyperlink r:id="rId16" w:history="1">
        <w:r w:rsidR="00B119A8" w:rsidRPr="00CB7FAF">
          <w:rPr>
            <w:rStyle w:val="Hyperlink"/>
            <w:rFonts w:hint="cs"/>
            <w:rtl/>
          </w:rPr>
          <w:t xml:space="preserve">רבי אברהם יעקב </w:t>
        </w:r>
        <w:proofErr w:type="spellStart"/>
        <w:r w:rsidR="00B119A8" w:rsidRPr="00CB7FAF">
          <w:rPr>
            <w:rStyle w:val="Hyperlink"/>
            <w:rFonts w:hint="cs"/>
            <w:rtl/>
          </w:rPr>
          <w:t>סבע</w:t>
        </w:r>
        <w:proofErr w:type="spellEnd"/>
      </w:hyperlink>
      <w:r w:rsidR="00B119A8">
        <w:rPr>
          <w:rFonts w:hint="cs"/>
          <w:rtl/>
        </w:rPr>
        <w:t xml:space="preserve"> </w:t>
      </w:r>
    </w:p>
    <w:p w:rsidR="00CB7FAF" w:rsidRDefault="00AA45CB" w:rsidP="00B7610D">
      <w:pPr>
        <w:pStyle w:val="a5"/>
        <w:numPr>
          <w:ilvl w:val="0"/>
          <w:numId w:val="4"/>
        </w:numPr>
      </w:pPr>
      <w:hyperlink r:id="rId17" w:history="1">
        <w:r w:rsidR="00B7610D" w:rsidRPr="00CB7FAF">
          <w:rPr>
            <w:rStyle w:val="Hyperlink"/>
            <w:rFonts w:hint="cs"/>
            <w:rtl/>
          </w:rPr>
          <w:t>הרב</w:t>
        </w:r>
        <w:r w:rsidR="00CB7FAF" w:rsidRPr="00CB7FAF">
          <w:rPr>
            <w:rStyle w:val="Hyperlink"/>
            <w:rFonts w:hint="cs"/>
            <w:rtl/>
          </w:rPr>
          <w:t xml:space="preserve"> אברהם יצחק הכהן</w:t>
        </w:r>
        <w:r w:rsidR="00B7610D" w:rsidRPr="00CB7FAF">
          <w:rPr>
            <w:rStyle w:val="Hyperlink"/>
            <w:rFonts w:hint="cs"/>
            <w:rtl/>
          </w:rPr>
          <w:t xml:space="preserve"> קוק</w:t>
        </w:r>
      </w:hyperlink>
      <w:r w:rsidR="00B7610D">
        <w:rPr>
          <w:rFonts w:hint="cs"/>
          <w:rtl/>
        </w:rPr>
        <w:t xml:space="preserve"> </w:t>
      </w:r>
    </w:p>
    <w:p w:rsidR="00B7610D" w:rsidRDefault="00AA45CB" w:rsidP="00B7610D">
      <w:pPr>
        <w:pStyle w:val="a5"/>
        <w:numPr>
          <w:ilvl w:val="0"/>
          <w:numId w:val="4"/>
        </w:numPr>
      </w:pPr>
      <w:hyperlink r:id="rId18" w:history="1">
        <w:r w:rsidR="00B7610D" w:rsidRPr="00CB7FAF">
          <w:rPr>
            <w:rStyle w:val="Hyperlink"/>
            <w:rFonts w:hint="cs"/>
            <w:rtl/>
          </w:rPr>
          <w:t>הרב דוד חיים אבן שלוש</w:t>
        </w:r>
      </w:hyperlink>
    </w:p>
    <w:p w:rsidR="00B008F0" w:rsidRDefault="00B008F0" w:rsidP="00B008F0">
      <w:pPr>
        <w:rPr>
          <w:rtl/>
        </w:rPr>
      </w:pPr>
    </w:p>
    <w:p w:rsidR="00CB7FAF" w:rsidRDefault="00B008F0" w:rsidP="00B008F0">
      <w:pPr>
        <w:rPr>
          <w:rtl/>
        </w:rPr>
      </w:pPr>
      <w:r>
        <w:rPr>
          <w:rFonts w:hint="cs"/>
          <w:rtl/>
        </w:rPr>
        <w:t xml:space="preserve">לימוד בחברותא </w:t>
      </w:r>
      <w:r>
        <w:rPr>
          <w:rtl/>
        </w:rPr>
        <w:t>–</w:t>
      </w:r>
      <w:r>
        <w:rPr>
          <w:rFonts w:hint="cs"/>
          <w:rtl/>
        </w:rPr>
        <w:t xml:space="preserve"> לימוד בחברותא של התלמידים יכולה להיות חוויה מלמדת ומאתגרת את כל אחד מהמשתתפים בה. יחד עם זאת אם לדעתך המקורות יהיו קשים מידי ללמוד עצמי ניתן לחלק את הלימוד לשניים. לימוד במליאה של מקור אחד או שניים ורק אז עבודה בחברותות של תלמידים כאשר גם כאן ניתן להציג דרגות קושי שונות מלימוד מקור נוסף אחד בלבד עם שאלות ההבנה בלבד ועד לימוד כל יתר המקורות כולל בחירת מקור, יצירת קישור בינו ובין השיר ושאילת שאלות על תוכנו.</w:t>
      </w:r>
    </w:p>
    <w:p w:rsidR="00CB7FAF" w:rsidRDefault="00CB7FAF">
      <w:pPr>
        <w:bidi w:val="0"/>
        <w:rPr>
          <w:rtl/>
        </w:rPr>
      </w:pPr>
      <w:r>
        <w:rPr>
          <w:rtl/>
        </w:rPr>
        <w:br w:type="page"/>
      </w:r>
    </w:p>
    <w:tbl>
      <w:tblPr>
        <w:bidiVisual/>
        <w:tblW w:w="9157" w:type="dxa"/>
        <w:tblCellSpacing w:w="0" w:type="dxa"/>
        <w:tblInd w:w="535" w:type="dxa"/>
        <w:tblCellMar>
          <w:top w:w="45" w:type="dxa"/>
          <w:left w:w="45" w:type="dxa"/>
          <w:bottom w:w="45" w:type="dxa"/>
          <w:right w:w="45" w:type="dxa"/>
        </w:tblCellMar>
        <w:tblLook w:val="04A0" w:firstRow="1" w:lastRow="0" w:firstColumn="1" w:lastColumn="0" w:noHBand="0" w:noVBand="1"/>
      </w:tblPr>
      <w:tblGrid>
        <w:gridCol w:w="6273"/>
        <w:gridCol w:w="2884"/>
      </w:tblGrid>
      <w:tr w:rsidR="00CB7FAF" w:rsidRPr="009207CD" w:rsidTr="009C6054">
        <w:trPr>
          <w:trHeight w:val="8084"/>
          <w:tblCellSpacing w:w="0" w:type="dxa"/>
        </w:trPr>
        <w:tc>
          <w:tcPr>
            <w:tcW w:w="6273" w:type="dxa"/>
            <w:shd w:val="clear" w:color="auto" w:fill="BFBFBF" w:themeFill="background1" w:themeFillShade="BF"/>
            <w:hideMark/>
          </w:tcPr>
          <w:p w:rsidR="00CB7FAF" w:rsidRPr="009207CD" w:rsidRDefault="009C6054" w:rsidP="007D50A5">
            <w:pPr>
              <w:spacing w:after="0" w:line="240" w:lineRule="auto"/>
              <w:jc w:val="center"/>
              <w:rPr>
                <w:rFonts w:ascii="Arial" w:eastAsia="Times New Roman" w:hAnsi="Arial" w:cs="Arial"/>
                <w:color w:val="000000"/>
                <w:sz w:val="18"/>
                <w:szCs w:val="18"/>
              </w:rPr>
            </w:pPr>
            <w:r>
              <w:rPr>
                <w:noProof/>
                <w:rtl/>
              </w:rPr>
              <w:lastRenderedPageBreak/>
              <mc:AlternateContent>
                <mc:Choice Requires="wps">
                  <w:drawing>
                    <wp:anchor distT="0" distB="0" distL="114300" distR="114300" simplePos="0" relativeHeight="251665408" behindDoc="0" locked="0" layoutInCell="1" allowOverlap="1" wp14:anchorId="045373D0" wp14:editId="108E9748">
                      <wp:simplePos x="0" y="0"/>
                      <wp:positionH relativeFrom="column">
                        <wp:posOffset>2957194</wp:posOffset>
                      </wp:positionH>
                      <wp:positionV relativeFrom="paragraph">
                        <wp:posOffset>3343275</wp:posOffset>
                      </wp:positionV>
                      <wp:extent cx="1724025" cy="3543300"/>
                      <wp:effectExtent l="0" t="0" r="28575" b="19050"/>
                      <wp:wrapNone/>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24025" cy="3543300"/>
                              </a:xfrm>
                              <a:prstGeom prst="rect">
                                <a:avLst/>
                              </a:prstGeom>
                              <a:solidFill>
                                <a:srgbClr val="FFFFFF"/>
                              </a:solidFill>
                              <a:ln w="9525">
                                <a:solidFill>
                                  <a:srgbClr val="000000"/>
                                </a:solidFill>
                                <a:miter lim="800000"/>
                                <a:headEnd/>
                                <a:tailEnd/>
                              </a:ln>
                            </wps:spPr>
                            <wps:txbx>
                              <w:txbxContent>
                                <w:p w:rsidR="00CB7FAF" w:rsidRDefault="009C6054" w:rsidP="009C6054">
                                  <w:pPr>
                                    <w:rPr>
                                      <w:rtl/>
                                      <w:cs/>
                                    </w:rPr>
                                  </w:pPr>
                                  <w:r>
                                    <w:rPr>
                                      <w:rFonts w:hint="cs"/>
                                      <w:rtl/>
                                    </w:rPr>
                                    <w:t>...</w:t>
                                  </w:r>
                                  <w:r w:rsidR="00CB7FAF">
                                    <w:rPr>
                                      <w:rFonts w:hint="cs"/>
                                      <w:rtl/>
                                    </w:rPr>
                                    <w:t xml:space="preserve"> הכתוב </w:t>
                                  </w:r>
                                  <w:r>
                                    <w:rPr>
                                      <w:rFonts w:hint="cs"/>
                                      <w:rtl/>
                                    </w:rPr>
                                    <w:t>"</w:t>
                                  </w:r>
                                  <w:r w:rsidR="00CB7FAF">
                                    <w:rPr>
                                      <w:rFonts w:hint="cs"/>
                                      <w:rtl/>
                                    </w:rPr>
                                    <w:t>ונטוש</w:t>
                                  </w:r>
                                  <w:r>
                                    <w:rPr>
                                      <w:rFonts w:hint="cs"/>
                                      <w:rtl/>
                                    </w:rPr>
                                    <w:t>"</w:t>
                                  </w:r>
                                  <w:r w:rsidR="00CB7FAF">
                                    <w:rPr>
                                      <w:rFonts w:hint="cs"/>
                                      <w:rtl/>
                                    </w:rPr>
                                    <w:t xml:space="preserve"> (ונעזוב) כולל שני דברים: </w:t>
                                  </w:r>
                                  <w:r>
                                    <w:rPr>
                                      <w:rtl/>
                                    </w:rPr>
                                    <w:br/>
                                  </w:r>
                                  <w:r>
                                    <w:rPr>
                                      <w:rFonts w:hint="cs"/>
                                      <w:rtl/>
                                    </w:rPr>
                                    <w:t>א-</w:t>
                                  </w:r>
                                  <w:r w:rsidR="00CB7FAF">
                                    <w:rPr>
                                      <w:rFonts w:hint="cs"/>
                                      <w:rtl/>
                                    </w:rPr>
                                    <w:t>נטוש את השנה השביעית מעשות מלאכה</w:t>
                                  </w:r>
                                  <w:r w:rsidR="00CB7FAF">
                                    <w:rPr>
                                      <w:rFonts w:hint="cs"/>
                                      <w:rtl/>
                                      <w:cs/>
                                    </w:rPr>
                                    <w:t xml:space="preserve"> </w:t>
                                  </w:r>
                                  <w:r>
                                    <w:rPr>
                                      <w:rtl/>
                                      <w:cs/>
                                    </w:rPr>
                                    <w:br/>
                                  </w:r>
                                  <w:r>
                                    <w:rPr>
                                      <w:rFonts w:hint="cs"/>
                                      <w:rtl/>
                                      <w:cs/>
                                    </w:rPr>
                                    <w:t>ב-</w:t>
                                  </w:r>
                                  <w:r w:rsidR="00CB7FAF">
                                    <w:rPr>
                                      <w:rFonts w:hint="cs"/>
                                      <w:rtl/>
                                      <w:cs/>
                                    </w:rPr>
                                    <w:t xml:space="preserve">גם נטוש משא כל יד. ואפשר לפרש הכתוב: </w:t>
                                  </w:r>
                                  <w:r>
                                    <w:rPr>
                                      <w:rFonts w:hint="cs"/>
                                      <w:rtl/>
                                      <w:cs/>
                                    </w:rPr>
                                    <w:t>"</w:t>
                                  </w:r>
                                  <w:r w:rsidR="00CB7FAF">
                                    <w:rPr>
                                      <w:rFonts w:hint="cs"/>
                                      <w:rtl/>
                                      <w:cs/>
                                    </w:rPr>
                                    <w:t>והשביעית תשמטנה</w:t>
                                  </w:r>
                                  <w:r>
                                    <w:rPr>
                                      <w:rFonts w:hint="cs"/>
                                      <w:rtl/>
                                      <w:cs/>
                                    </w:rPr>
                                    <w:t>"</w:t>
                                  </w:r>
                                  <w:r w:rsidR="00CB7FAF">
                                    <w:rPr>
                                      <w:rFonts w:hint="cs"/>
                                      <w:rtl/>
                                      <w:cs/>
                                    </w:rPr>
                                    <w:t xml:space="preserve">: לשדה מבעלותך... </w:t>
                                  </w:r>
                                  <w:proofErr w:type="spellStart"/>
                                  <w:r w:rsidR="00CB7FAF">
                                    <w:rPr>
                                      <w:rFonts w:hint="cs"/>
                                      <w:rtl/>
                                      <w:cs/>
                                    </w:rPr>
                                    <w:t>ונטשתה</w:t>
                                  </w:r>
                                  <w:proofErr w:type="spellEnd"/>
                                  <w:r w:rsidR="00CB7FAF">
                                    <w:rPr>
                                      <w:rFonts w:hint="cs"/>
                                      <w:rtl/>
                                      <w:cs/>
                                    </w:rPr>
                                    <w:t xml:space="preserve">: לאחרים, שלא יניח בה חפציו וינעל את שדהו אלא </w:t>
                                  </w:r>
                                  <w:proofErr w:type="spellStart"/>
                                  <w:r w:rsidR="00CB7FAF">
                                    <w:rPr>
                                      <w:rFonts w:hint="cs"/>
                                      <w:rtl/>
                                      <w:cs/>
                                    </w:rPr>
                                    <w:t>יפקירנה</w:t>
                                  </w:r>
                                  <w:proofErr w:type="spellEnd"/>
                                  <w:r w:rsidR="00CB7FAF">
                                    <w:rPr>
                                      <w:rFonts w:hint="cs"/>
                                      <w:rtl/>
                                      <w:cs/>
                                    </w:rPr>
                                    <w:t xml:space="preserve"> לכל.</w:t>
                                  </w:r>
                                </w:p>
                                <w:p w:rsidR="00CB7FAF" w:rsidRDefault="00CB7FAF" w:rsidP="00CB7FAF">
                                  <w:pPr>
                                    <w:rPr>
                                      <w:sz w:val="18"/>
                                      <w:szCs w:val="18"/>
                                      <w:rtl/>
                                      <w:cs/>
                                    </w:rPr>
                                  </w:pPr>
                                  <w:r>
                                    <w:rPr>
                                      <w:rFonts w:hint="cs"/>
                                      <w:sz w:val="18"/>
                                      <w:szCs w:val="18"/>
                                      <w:rtl/>
                                    </w:rPr>
                                    <w:t>דוד חיים אבן שלוש, אור חדש, פירוש על ספר שמות</w:t>
                                  </w:r>
                                </w:p>
                                <w:p w:rsidR="00CB7FAF" w:rsidRDefault="00CB7FAF" w:rsidP="00CB7FAF">
                                  <w:pPr>
                                    <w:rPr>
                                      <w:sz w:val="18"/>
                                      <w:szCs w:val="18"/>
                                      <w:rtl/>
                                      <w:cs/>
                                    </w:rPr>
                                  </w:pPr>
                                  <w:r>
                                    <w:rPr>
                                      <w:rFonts w:hint="cs"/>
                                      <w:sz w:val="18"/>
                                      <w:szCs w:val="18"/>
                                      <w:rtl/>
                                      <w:cs/>
                                    </w:rPr>
                                    <w:t>על איזה קושי בפסוקים מספר שמות עונה דוד חיים אבן שלוש?</w:t>
                                  </w:r>
                                </w:p>
                                <w:p w:rsidR="00CB7FAF" w:rsidRPr="00EF558D" w:rsidRDefault="00CB7FAF" w:rsidP="00CB7FAF">
                                  <w:pPr>
                                    <w:rPr>
                                      <w:sz w:val="18"/>
                                      <w:szCs w:val="18"/>
                                      <w:rtl/>
                                      <w:cs/>
                                    </w:rPr>
                                  </w:pPr>
                                  <w:r>
                                    <w:rPr>
                                      <w:rFonts w:hint="cs"/>
                                      <w:sz w:val="18"/>
                                      <w:szCs w:val="18"/>
                                      <w:rtl/>
                                      <w:cs/>
                                    </w:rPr>
                                    <w:t>כיצד מסביר הרב את מצוות שמיטה?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232.85pt;margin-top:263.25pt;width:135.75pt;height:27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">
                      <v:textbox>
                        <w:txbxContent>
                          <w:p w:rsidR="00CB7FAF" w:rsidRDefault="009C6054" w:rsidP="009C6054">
                            <w:pPr>
                              <w:rPr>
                                <w:rtl/>
                                <w:cs/>
                              </w:rPr>
                            </w:pPr>
                            <w:r>
                              <w:rPr>
                                <w:rFonts w:hint="cs"/>
                                <w:rtl/>
                              </w:rPr>
                              <w:t>...</w:t>
                            </w:r>
                            <w:r w:rsidR="00CB7FAF">
                              <w:rPr>
                                <w:rFonts w:hint="cs"/>
                                <w:rtl/>
                              </w:rPr>
                              <w:t xml:space="preserve"> הכתוב </w:t>
                            </w:r>
                            <w:r>
                              <w:rPr>
                                <w:rFonts w:hint="cs"/>
                                <w:rtl/>
                              </w:rPr>
                              <w:t>"</w:t>
                            </w:r>
                            <w:r w:rsidR="00CB7FAF">
                              <w:rPr>
                                <w:rFonts w:hint="cs"/>
                                <w:rtl/>
                              </w:rPr>
                              <w:t>ונטוש</w:t>
                            </w:r>
                            <w:r>
                              <w:rPr>
                                <w:rFonts w:hint="cs"/>
                                <w:rtl/>
                              </w:rPr>
                              <w:t>"</w:t>
                            </w:r>
                            <w:r w:rsidR="00CB7FAF">
                              <w:rPr>
                                <w:rFonts w:hint="cs"/>
                                <w:rtl/>
                              </w:rPr>
                              <w:t xml:space="preserve"> (ונעזוב) כולל שני דברים: </w:t>
                            </w:r>
                            <w:r>
                              <w:rPr>
                                <w:rtl/>
                              </w:rPr>
                              <w:br/>
                            </w:r>
                            <w:r>
                              <w:rPr>
                                <w:rFonts w:hint="cs"/>
                                <w:rtl/>
                              </w:rPr>
                              <w:t>א-</w:t>
                            </w:r>
                            <w:r w:rsidR="00CB7FAF">
                              <w:rPr>
                                <w:rFonts w:hint="cs"/>
                                <w:rtl/>
                              </w:rPr>
                              <w:t>נטוש את השנה השביעית מעשות מלאכה</w:t>
                            </w:r>
                            <w:r w:rsidR="00CB7FAF">
                              <w:rPr>
                                <w:rFonts w:hint="cs"/>
                                <w:rtl/>
                                <w:cs/>
                              </w:rPr>
                              <w:t xml:space="preserve"> </w:t>
                            </w:r>
                            <w:r>
                              <w:rPr>
                                <w:rtl/>
                                <w:cs/>
                              </w:rPr>
                              <w:br/>
                            </w:r>
                            <w:r>
                              <w:rPr>
                                <w:rFonts w:hint="cs"/>
                                <w:rtl/>
                                <w:cs/>
                              </w:rPr>
                              <w:t>ב-</w:t>
                            </w:r>
                            <w:r w:rsidR="00CB7FAF">
                              <w:rPr>
                                <w:rFonts w:hint="cs"/>
                                <w:rtl/>
                                <w:cs/>
                              </w:rPr>
                              <w:t xml:space="preserve">גם נטוש משא כל יד. ואפשר לפרש הכתוב: </w:t>
                            </w:r>
                            <w:r>
                              <w:rPr>
                                <w:rFonts w:hint="cs"/>
                                <w:rtl/>
                                <w:cs/>
                              </w:rPr>
                              <w:t>"</w:t>
                            </w:r>
                            <w:r w:rsidR="00CB7FAF">
                              <w:rPr>
                                <w:rFonts w:hint="cs"/>
                                <w:rtl/>
                                <w:cs/>
                              </w:rPr>
                              <w:t>והשביעית תשמטנה</w:t>
                            </w:r>
                            <w:r>
                              <w:rPr>
                                <w:rFonts w:hint="cs"/>
                                <w:rtl/>
                                <w:cs/>
                              </w:rPr>
                              <w:t>"</w:t>
                            </w:r>
                            <w:r w:rsidR="00CB7FAF">
                              <w:rPr>
                                <w:rFonts w:hint="cs"/>
                                <w:rtl/>
                                <w:cs/>
                              </w:rPr>
                              <w:t xml:space="preserve">: לשדה מבעלותך... </w:t>
                            </w:r>
                            <w:proofErr w:type="spellStart"/>
                            <w:r w:rsidR="00CB7FAF">
                              <w:rPr>
                                <w:rFonts w:hint="cs"/>
                                <w:rtl/>
                                <w:cs/>
                              </w:rPr>
                              <w:t>ונטשתה</w:t>
                            </w:r>
                            <w:proofErr w:type="spellEnd"/>
                            <w:r w:rsidR="00CB7FAF">
                              <w:rPr>
                                <w:rFonts w:hint="cs"/>
                                <w:rtl/>
                                <w:cs/>
                              </w:rPr>
                              <w:t xml:space="preserve">: לאחרים, שלא יניח בה חפציו וינעל את שדהו אלא </w:t>
                            </w:r>
                            <w:proofErr w:type="spellStart"/>
                            <w:r w:rsidR="00CB7FAF">
                              <w:rPr>
                                <w:rFonts w:hint="cs"/>
                                <w:rtl/>
                                <w:cs/>
                              </w:rPr>
                              <w:t>יפקירנה</w:t>
                            </w:r>
                            <w:proofErr w:type="spellEnd"/>
                            <w:r w:rsidR="00CB7FAF">
                              <w:rPr>
                                <w:rFonts w:hint="cs"/>
                                <w:rtl/>
                                <w:cs/>
                              </w:rPr>
                              <w:t xml:space="preserve"> לכל.</w:t>
                            </w:r>
                          </w:p>
                          <w:p w:rsidR="00CB7FAF" w:rsidRDefault="00CB7FAF" w:rsidP="00CB7FAF">
                            <w:pPr>
                              <w:rPr>
                                <w:sz w:val="18"/>
                                <w:szCs w:val="18"/>
                                <w:rtl/>
                                <w:cs/>
                              </w:rPr>
                            </w:pPr>
                            <w:r>
                              <w:rPr>
                                <w:rFonts w:hint="cs"/>
                                <w:sz w:val="18"/>
                                <w:szCs w:val="18"/>
                                <w:rtl/>
                              </w:rPr>
                              <w:t>דוד חיים אבן שלוש, אור חדש, פירוש על ספר שמות</w:t>
                            </w:r>
                          </w:p>
                          <w:p w:rsidR="00CB7FAF" w:rsidRDefault="00CB7FAF" w:rsidP="00CB7FAF">
                            <w:pPr>
                              <w:rPr>
                                <w:sz w:val="18"/>
                                <w:szCs w:val="18"/>
                                <w:rtl/>
                                <w:cs/>
                              </w:rPr>
                            </w:pPr>
                            <w:r>
                              <w:rPr>
                                <w:rFonts w:hint="cs"/>
                                <w:sz w:val="18"/>
                                <w:szCs w:val="18"/>
                                <w:rtl/>
                                <w:cs/>
                              </w:rPr>
                              <w:t>על איזה קושי בפסוקים מספר שמות עונה דוד חיים אבן שלוש?</w:t>
                            </w:r>
                          </w:p>
                          <w:p w:rsidR="00CB7FAF" w:rsidRPr="00EF558D" w:rsidRDefault="00CB7FAF" w:rsidP="00CB7FAF">
                            <w:pPr>
                              <w:rPr>
                                <w:sz w:val="18"/>
                                <w:szCs w:val="18"/>
                                <w:rtl/>
                                <w:cs/>
                              </w:rPr>
                            </w:pPr>
                            <w:r>
                              <w:rPr>
                                <w:rFonts w:hint="cs"/>
                                <w:sz w:val="18"/>
                                <w:szCs w:val="18"/>
                                <w:rtl/>
                                <w:cs/>
                              </w:rPr>
                              <w:t>כיצד מסביר הרב את מצוות שמיטה?</w:t>
                            </w:r>
                          </w:p>
                        </w:txbxContent>
                      </v:textbox>
                    </v:shape>
                  </w:pict>
                </mc:Fallback>
              </mc:AlternateContent>
            </w:r>
            <w:r w:rsidR="00CB7FAF">
              <w:rPr>
                <w:rFonts w:ascii="Arial" w:eastAsia="Times New Roman" w:hAnsi="Arial" w:cs="Arial"/>
                <w:b/>
                <w:bCs/>
                <w:noProof/>
                <w:color w:val="FE6809"/>
                <w:sz w:val="33"/>
                <w:szCs w:val="33"/>
                <w:rtl/>
              </w:rPr>
              <mc:AlternateContent>
                <mc:Choice Requires="wps">
                  <w:drawing>
                    <wp:anchor distT="0" distB="0" distL="114300" distR="114300" simplePos="0" relativeHeight="251664384" behindDoc="0" locked="0" layoutInCell="1" allowOverlap="1" wp14:anchorId="494E58C8" wp14:editId="5DB0D043">
                      <wp:simplePos x="0" y="0"/>
                      <wp:positionH relativeFrom="column">
                        <wp:posOffset>3052445</wp:posOffset>
                      </wp:positionH>
                      <wp:positionV relativeFrom="paragraph">
                        <wp:posOffset>409575</wp:posOffset>
                      </wp:positionV>
                      <wp:extent cx="1828800" cy="2705100"/>
                      <wp:effectExtent l="0" t="0" r="19050" b="19050"/>
                      <wp:wrapNone/>
                      <wp:docPr id="1" name="תיבת טקסט 1"/>
                      <wp:cNvGraphicFramePr/>
                      <a:graphic xmlns:a="http://schemas.openxmlformats.org/drawingml/2006/main">
                        <a:graphicData uri="http://schemas.microsoft.com/office/word/2010/wordprocessingShape">
                          <wps:wsp>
                            <wps:cNvSpPr txBox="1"/>
                            <wps:spPr>
                              <a:xfrm>
                                <a:off x="0" y="0"/>
                                <a:ext cx="1828800" cy="2705100"/>
                              </a:xfrm>
                              <a:prstGeom prst="rect">
                                <a:avLst/>
                              </a:prstGeom>
                              <a:solidFill>
                                <a:sysClr val="window" lastClr="FFFFFF"/>
                              </a:solidFill>
                              <a:ln w="6350">
                                <a:solidFill>
                                  <a:prstClr val="black"/>
                                </a:solidFill>
                              </a:ln>
                              <a:effectLst/>
                            </wps:spPr>
                            <wps:txbx>
                              <w:txbxContent>
                                <w:p w:rsidR="00CB7FAF" w:rsidRPr="002E0393" w:rsidRDefault="00CB7FAF" w:rsidP="00CB7FAF">
                                  <w:pPr>
                                    <w:rPr>
                                      <w:rtl/>
                                    </w:rPr>
                                  </w:pPr>
                                  <w:proofErr w:type="gramStart"/>
                                  <w:r>
                                    <w:t>"</w:t>
                                  </w:r>
                                  <w:r w:rsidRPr="005E4541">
                                    <w:t> </w:t>
                                  </w:r>
                                  <w:r w:rsidRPr="005E4541">
                                    <w:rPr>
                                      <w:rtl/>
                                    </w:rPr>
                                    <w:t>ו</w:t>
                                  </w:r>
                                  <w:proofErr w:type="gramEnd"/>
                                  <w:r w:rsidRPr="005E4541">
                                    <w:rPr>
                                      <w:rtl/>
                                    </w:rPr>
                                    <w:t>ְגֵר לֹא תִלְחָץ וְאַתֶּם יְדַעְתֶּם אֶת נֶפֶשׁ הַגֵּר כִּי גֵרִים הֱיִיתֶם בְּאֶרֶץ מִצְרָיִם</w:t>
                                  </w:r>
                                  <w:r w:rsidRPr="005E4541">
                                    <w:t>.</w:t>
                                  </w:r>
                                  <w:r>
                                    <w:rPr>
                                      <w:rFonts w:hint="cs"/>
                                      <w:rtl/>
                                    </w:rPr>
                                    <w:t xml:space="preserve"> </w:t>
                                  </w:r>
                                  <w:r w:rsidRPr="005E4541">
                                    <w:rPr>
                                      <w:rtl/>
                                    </w:rPr>
                                    <w:t xml:space="preserve">וְשֵׁשׁ שָׁנִים תִּזְרַע אֶת-אַרְצֶךָ; וְאָסַפְתָּ אֶת-תְּבוּאָתָהּ. </w:t>
                                  </w:r>
                                  <w:proofErr w:type="spellStart"/>
                                  <w:r w:rsidRPr="005E4541">
                                    <w:rPr>
                                      <w:rtl/>
                                    </w:rPr>
                                    <w:t>וְהַשְּׁבִיעִת</w:t>
                                  </w:r>
                                  <w:proofErr w:type="spellEnd"/>
                                  <w:r w:rsidRPr="005E4541">
                                    <w:rPr>
                                      <w:rtl/>
                                    </w:rPr>
                                    <w:t xml:space="preserve"> תִּשְׁמְטֶנָּה </w:t>
                                  </w:r>
                                  <w:proofErr w:type="spellStart"/>
                                  <w:r w:rsidRPr="005E4541">
                                    <w:rPr>
                                      <w:rtl/>
                                    </w:rPr>
                                    <w:t>וּנְטַשְׁתָּה</w:t>
                                  </w:r>
                                  <w:proofErr w:type="spellEnd"/>
                                  <w:r w:rsidRPr="005E4541">
                                    <w:rPr>
                                      <w:rtl/>
                                    </w:rPr>
                                    <w:t xml:space="preserve">ּ, וְאָכְלוּ </w:t>
                                  </w:r>
                                  <w:proofErr w:type="spellStart"/>
                                  <w:r w:rsidRPr="005E4541">
                                    <w:rPr>
                                      <w:rtl/>
                                    </w:rPr>
                                    <w:t>אֶבְיֹנֵי</w:t>
                                  </w:r>
                                  <w:proofErr w:type="spellEnd"/>
                                  <w:r w:rsidRPr="005E4541">
                                    <w:rPr>
                                      <w:rtl/>
                                    </w:rPr>
                                    <w:t xml:space="preserve"> עַמֶּךָ, </w:t>
                                  </w:r>
                                  <w:proofErr w:type="spellStart"/>
                                  <w:r w:rsidRPr="005E4541">
                                    <w:rPr>
                                      <w:rtl/>
                                    </w:rPr>
                                    <w:t>וְיִתְרָם</w:t>
                                  </w:r>
                                  <w:proofErr w:type="spellEnd"/>
                                  <w:r w:rsidRPr="005E4541">
                                    <w:rPr>
                                      <w:rtl/>
                                    </w:rPr>
                                    <w:t xml:space="preserve"> תֹּאכַל חַיַּת הַשָּׂדֶה; כֵּן-תַּעֲשֶׂה לְכַרְמְךָ, לְזֵיתֶךָ</w:t>
                                  </w:r>
                                  <w:r w:rsidRPr="005E4541">
                                    <w:t>.</w:t>
                                  </w:r>
                                  <w:r>
                                    <w:rPr>
                                      <w:rFonts w:hint="cs"/>
                                      <w:rtl/>
                                    </w:rPr>
                                    <w:t>"</w:t>
                                  </w:r>
                                </w:p>
                                <w:p w:rsidR="00CB7FAF" w:rsidRDefault="00CB7FAF" w:rsidP="00CB7FAF">
                                  <w:pPr>
                                    <w:rPr>
                                      <w:sz w:val="18"/>
                                      <w:szCs w:val="18"/>
                                      <w:rtl/>
                                    </w:rPr>
                                  </w:pPr>
                                  <w:r>
                                    <w:rPr>
                                      <w:rFonts w:hint="cs"/>
                                      <w:rtl/>
                                    </w:rPr>
                                    <w:t xml:space="preserve"> </w:t>
                                  </w:r>
                                  <w:r w:rsidRPr="005E4541">
                                    <w:rPr>
                                      <w:rFonts w:hint="cs"/>
                                      <w:sz w:val="18"/>
                                      <w:szCs w:val="18"/>
                                      <w:rtl/>
                                    </w:rPr>
                                    <w:t xml:space="preserve">שמות </w:t>
                                  </w:r>
                                  <w:proofErr w:type="spellStart"/>
                                  <w:r w:rsidRPr="005E4541">
                                    <w:rPr>
                                      <w:rFonts w:hint="cs"/>
                                      <w:sz w:val="18"/>
                                      <w:szCs w:val="18"/>
                                      <w:rtl/>
                                    </w:rPr>
                                    <w:t>כג</w:t>
                                  </w:r>
                                  <w:proofErr w:type="spellEnd"/>
                                  <w:r w:rsidRPr="005E4541">
                                    <w:rPr>
                                      <w:rFonts w:hint="cs"/>
                                      <w:sz w:val="18"/>
                                      <w:szCs w:val="18"/>
                                      <w:rtl/>
                                    </w:rPr>
                                    <w:t xml:space="preserve">, ט </w:t>
                                  </w:r>
                                  <w:r w:rsidRPr="005E4541">
                                    <w:rPr>
                                      <w:sz w:val="18"/>
                                      <w:szCs w:val="18"/>
                                      <w:rtl/>
                                    </w:rPr>
                                    <w:t>–</w:t>
                                  </w:r>
                                  <w:r w:rsidRPr="005E4541">
                                    <w:rPr>
                                      <w:rFonts w:hint="cs"/>
                                      <w:sz w:val="18"/>
                                      <w:szCs w:val="18"/>
                                      <w:rtl/>
                                    </w:rPr>
                                    <w:t xml:space="preserve"> יא.</w:t>
                                  </w:r>
                                </w:p>
                                <w:p w:rsidR="00CB7FAF" w:rsidRDefault="00CB7FAF" w:rsidP="00CB7FAF">
                                  <w:pPr>
                                    <w:rPr>
                                      <w:sz w:val="18"/>
                                      <w:szCs w:val="18"/>
                                      <w:rtl/>
                                    </w:rPr>
                                  </w:pPr>
                                  <w:r>
                                    <w:rPr>
                                      <w:rFonts w:hint="cs"/>
                                      <w:sz w:val="18"/>
                                      <w:szCs w:val="18"/>
                                      <w:rtl/>
                                    </w:rPr>
                                    <w:t>מהי מטרת שנת השמיטה לפי ספר שמות?</w:t>
                                  </w:r>
                                </w:p>
                                <w:p w:rsidR="00CB7FAF" w:rsidRDefault="00CB7FAF" w:rsidP="00CB7FAF">
                                  <w:pPr>
                                    <w:rPr>
                                      <w:sz w:val="18"/>
                                      <w:szCs w:val="18"/>
                                      <w:rtl/>
                                    </w:rPr>
                                  </w:pPr>
                                  <w:r>
                                    <w:rPr>
                                      <w:rFonts w:hint="cs"/>
                                      <w:sz w:val="18"/>
                                      <w:szCs w:val="18"/>
                                      <w:rtl/>
                                    </w:rPr>
                                    <w:t>היכן מחויב האדם לשמוט?</w:t>
                                  </w:r>
                                </w:p>
                                <w:p w:rsidR="00CB7FAF" w:rsidRDefault="00CB7FAF" w:rsidP="00CB7FAF">
                                  <w:pPr>
                                    <w:rPr>
                                      <w:sz w:val="18"/>
                                      <w:szCs w:val="18"/>
                                      <w:rtl/>
                                    </w:rPr>
                                  </w:pPr>
                                </w:p>
                                <w:p w:rsidR="00CB7FAF" w:rsidRPr="005E4541" w:rsidRDefault="00CB7FAF" w:rsidP="00CB7FAF">
                                  <w:pPr>
                                    <w:rPr>
                                      <w:sz w:val="18"/>
                                      <w:szCs w:val="18"/>
                                      <w:rtl/>
                                    </w:rPr>
                                  </w:pPr>
                                </w:p>
                                <w:p w:rsidR="00CB7FAF" w:rsidRDefault="00CB7FAF" w:rsidP="00CB7FA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1" o:spid="_x0000_s1027" type="#_x0000_t202" style="position:absolute;left:0;text-align:left;margin-left:240.35pt;margin-top:32.25pt;width:2in;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" fillcolor="window" strokeweight=".5pt">
                      <v:textbox>
                        <w:txbxContent>
                          <w:p w:rsidR="00CB7FAF" w:rsidRPr="002E0393" w:rsidRDefault="00CB7FAF" w:rsidP="00CB7FAF">
                            <w:pPr>
                              <w:rPr>
                                <w:rtl/>
                              </w:rPr>
                            </w:pPr>
                            <w:proofErr w:type="gramStart"/>
                            <w:r>
                              <w:t>"</w:t>
                            </w:r>
                            <w:r w:rsidRPr="005E4541">
                              <w:t> </w:t>
                            </w:r>
                            <w:r w:rsidRPr="005E4541">
                              <w:rPr>
                                <w:rtl/>
                              </w:rPr>
                              <w:t>ו</w:t>
                            </w:r>
                            <w:proofErr w:type="gramEnd"/>
                            <w:r w:rsidRPr="005E4541">
                              <w:rPr>
                                <w:rtl/>
                              </w:rPr>
                              <w:t>ְגֵר לֹא תִלְחָץ וְאַתֶּם יְדַעְתֶּם אֶת נֶפֶשׁ הַגֵּר כִּי גֵרִים הֱיִיתֶם בְּאֶרֶץ מִצְרָיִם</w:t>
                            </w:r>
                            <w:r w:rsidRPr="005E4541">
                              <w:t>.</w:t>
                            </w:r>
                            <w:r>
                              <w:rPr>
                                <w:rFonts w:hint="cs"/>
                                <w:rtl/>
                              </w:rPr>
                              <w:t xml:space="preserve"> </w:t>
                            </w:r>
                            <w:r w:rsidRPr="005E4541">
                              <w:rPr>
                                <w:rtl/>
                              </w:rPr>
                              <w:t xml:space="preserve">וְשֵׁשׁ שָׁנִים תִּזְרַע אֶת-אַרְצֶךָ; וְאָסַפְתָּ אֶת-תְּבוּאָתָהּ. </w:t>
                            </w:r>
                            <w:proofErr w:type="spellStart"/>
                            <w:r w:rsidRPr="005E4541">
                              <w:rPr>
                                <w:rtl/>
                              </w:rPr>
                              <w:t>וְהַשְּׁבִיעִת</w:t>
                            </w:r>
                            <w:proofErr w:type="spellEnd"/>
                            <w:r w:rsidRPr="005E4541">
                              <w:rPr>
                                <w:rtl/>
                              </w:rPr>
                              <w:t xml:space="preserve"> תִּשְׁמְטֶנָּה </w:t>
                            </w:r>
                            <w:proofErr w:type="spellStart"/>
                            <w:r w:rsidRPr="005E4541">
                              <w:rPr>
                                <w:rtl/>
                              </w:rPr>
                              <w:t>וּנְטַשְׁתָּה</w:t>
                            </w:r>
                            <w:proofErr w:type="spellEnd"/>
                            <w:r w:rsidRPr="005E4541">
                              <w:rPr>
                                <w:rtl/>
                              </w:rPr>
                              <w:t xml:space="preserve">ּ, וְאָכְלוּ </w:t>
                            </w:r>
                            <w:proofErr w:type="spellStart"/>
                            <w:r w:rsidRPr="005E4541">
                              <w:rPr>
                                <w:rtl/>
                              </w:rPr>
                              <w:t>אֶבְיֹנֵי</w:t>
                            </w:r>
                            <w:proofErr w:type="spellEnd"/>
                            <w:r w:rsidRPr="005E4541">
                              <w:rPr>
                                <w:rtl/>
                              </w:rPr>
                              <w:t xml:space="preserve"> עַמֶּךָ, </w:t>
                            </w:r>
                            <w:proofErr w:type="spellStart"/>
                            <w:r w:rsidRPr="005E4541">
                              <w:rPr>
                                <w:rtl/>
                              </w:rPr>
                              <w:t>וְיִתְרָם</w:t>
                            </w:r>
                            <w:proofErr w:type="spellEnd"/>
                            <w:r w:rsidRPr="005E4541">
                              <w:rPr>
                                <w:rtl/>
                              </w:rPr>
                              <w:t xml:space="preserve"> תֹּאכַל חַיַּת הַשָּׂדֶה; כֵּן-תַּעֲשֶׂה לְכַרְמְךָ, לְזֵיתֶךָ</w:t>
                            </w:r>
                            <w:r w:rsidRPr="005E4541">
                              <w:t>.</w:t>
                            </w:r>
                            <w:r>
                              <w:rPr>
                                <w:rFonts w:hint="cs"/>
                                <w:rtl/>
                              </w:rPr>
                              <w:t>"</w:t>
                            </w:r>
                          </w:p>
                          <w:p w:rsidR="00CB7FAF" w:rsidRDefault="00CB7FAF" w:rsidP="00CB7FAF">
                            <w:pPr>
                              <w:rPr>
                                <w:sz w:val="18"/>
                                <w:szCs w:val="18"/>
                                <w:rtl/>
                              </w:rPr>
                            </w:pPr>
                            <w:r>
                              <w:rPr>
                                <w:rFonts w:hint="cs"/>
                                <w:rtl/>
                              </w:rPr>
                              <w:t xml:space="preserve"> </w:t>
                            </w:r>
                            <w:r w:rsidRPr="005E4541">
                              <w:rPr>
                                <w:rFonts w:hint="cs"/>
                                <w:sz w:val="18"/>
                                <w:szCs w:val="18"/>
                                <w:rtl/>
                              </w:rPr>
                              <w:t xml:space="preserve">שמות </w:t>
                            </w:r>
                            <w:proofErr w:type="spellStart"/>
                            <w:r w:rsidRPr="005E4541">
                              <w:rPr>
                                <w:rFonts w:hint="cs"/>
                                <w:sz w:val="18"/>
                                <w:szCs w:val="18"/>
                                <w:rtl/>
                              </w:rPr>
                              <w:t>כג</w:t>
                            </w:r>
                            <w:proofErr w:type="spellEnd"/>
                            <w:r w:rsidRPr="005E4541">
                              <w:rPr>
                                <w:rFonts w:hint="cs"/>
                                <w:sz w:val="18"/>
                                <w:szCs w:val="18"/>
                                <w:rtl/>
                              </w:rPr>
                              <w:t xml:space="preserve">, ט </w:t>
                            </w:r>
                            <w:r w:rsidRPr="005E4541">
                              <w:rPr>
                                <w:sz w:val="18"/>
                                <w:szCs w:val="18"/>
                                <w:rtl/>
                              </w:rPr>
                              <w:t>–</w:t>
                            </w:r>
                            <w:r w:rsidRPr="005E4541">
                              <w:rPr>
                                <w:rFonts w:hint="cs"/>
                                <w:sz w:val="18"/>
                                <w:szCs w:val="18"/>
                                <w:rtl/>
                              </w:rPr>
                              <w:t xml:space="preserve"> יא.</w:t>
                            </w:r>
                          </w:p>
                          <w:p w:rsidR="00CB7FAF" w:rsidRDefault="00CB7FAF" w:rsidP="00CB7FAF">
                            <w:pPr>
                              <w:rPr>
                                <w:sz w:val="18"/>
                                <w:szCs w:val="18"/>
                                <w:rtl/>
                              </w:rPr>
                            </w:pPr>
                            <w:r>
                              <w:rPr>
                                <w:rFonts w:hint="cs"/>
                                <w:sz w:val="18"/>
                                <w:szCs w:val="18"/>
                                <w:rtl/>
                              </w:rPr>
                              <w:t>מהי מטרת שנת השמיטה לפי ספר שמות?</w:t>
                            </w:r>
                          </w:p>
                          <w:p w:rsidR="00CB7FAF" w:rsidRDefault="00CB7FAF" w:rsidP="00CB7FAF">
                            <w:pPr>
                              <w:rPr>
                                <w:sz w:val="18"/>
                                <w:szCs w:val="18"/>
                                <w:rtl/>
                              </w:rPr>
                            </w:pPr>
                            <w:r>
                              <w:rPr>
                                <w:rFonts w:hint="cs"/>
                                <w:sz w:val="18"/>
                                <w:szCs w:val="18"/>
                                <w:rtl/>
                              </w:rPr>
                              <w:t>היכן מחויב האדם לשמוט?</w:t>
                            </w:r>
                          </w:p>
                          <w:p w:rsidR="00CB7FAF" w:rsidRDefault="00CB7FAF" w:rsidP="00CB7FAF">
                            <w:pPr>
                              <w:rPr>
                                <w:sz w:val="18"/>
                                <w:szCs w:val="18"/>
                                <w:rtl/>
                              </w:rPr>
                            </w:pPr>
                          </w:p>
                          <w:p w:rsidR="00CB7FAF" w:rsidRPr="005E4541" w:rsidRDefault="00CB7FAF" w:rsidP="00CB7FAF">
                            <w:pPr>
                              <w:rPr>
                                <w:sz w:val="18"/>
                                <w:szCs w:val="18"/>
                                <w:rtl/>
                              </w:rPr>
                            </w:pPr>
                          </w:p>
                          <w:p w:rsidR="00CB7FAF" w:rsidRDefault="00CB7FAF" w:rsidP="00CB7FAF"/>
                        </w:txbxContent>
                      </v:textbox>
                    </v:shape>
                  </w:pict>
                </mc:Fallback>
              </mc:AlternateContent>
            </w:r>
            <w:r w:rsidR="00CB7FAF" w:rsidRPr="009207CD">
              <w:rPr>
                <w:rFonts w:ascii="Arial" w:eastAsia="Times New Roman" w:hAnsi="Arial" w:cs="Arial"/>
                <w:b/>
                <w:bCs/>
                <w:color w:val="FE6809"/>
                <w:sz w:val="33"/>
                <w:szCs w:val="33"/>
                <w:rtl/>
              </w:rPr>
              <w:t>שיר האביונים</w:t>
            </w:r>
            <w:r w:rsidR="00CB7FAF" w:rsidRPr="009207CD">
              <w:rPr>
                <w:rFonts w:ascii="Arial" w:eastAsia="Times New Roman" w:hAnsi="Arial" w:cs="Arial"/>
                <w:color w:val="000000"/>
                <w:sz w:val="18"/>
                <w:szCs w:val="18"/>
                <w:rtl/>
              </w:rPr>
              <w:t>  </w:t>
            </w:r>
            <w:r w:rsidR="00CB7FAF" w:rsidRPr="009207CD">
              <w:rPr>
                <w:rFonts w:ascii="Arial" w:eastAsia="Times New Roman" w:hAnsi="Arial" w:cs="Arial"/>
                <w:color w:val="000000"/>
                <w:sz w:val="18"/>
                <w:szCs w:val="18"/>
                <w:rtl/>
              </w:rPr>
              <w:br/>
            </w:r>
            <w:r w:rsidR="00CB7FAF" w:rsidRPr="009207CD">
              <w:rPr>
                <w:rFonts w:ascii="Arial" w:eastAsia="Times New Roman" w:hAnsi="Arial" w:cs="Arial"/>
                <w:b/>
                <w:bCs/>
                <w:color w:val="000000"/>
                <w:sz w:val="18"/>
                <w:szCs w:val="18"/>
                <w:rtl/>
              </w:rPr>
              <w:t>מילים ולחן: </w:t>
            </w:r>
            <w:hyperlink r:id="rId19" w:history="1">
              <w:r w:rsidR="00CB7FAF" w:rsidRPr="009207CD">
                <w:rPr>
                  <w:rFonts w:ascii="Arial" w:eastAsia="Times New Roman" w:hAnsi="Arial" w:cs="Arial"/>
                  <w:b/>
                  <w:bCs/>
                  <w:color w:val="000000"/>
                  <w:sz w:val="18"/>
                  <w:szCs w:val="18"/>
                  <w:rtl/>
                </w:rPr>
                <w:t>החצר האחורית</w:t>
              </w:r>
            </w:hyperlink>
            <w:r w:rsidR="00CB7FAF" w:rsidRPr="009207CD">
              <w:rPr>
                <w:rFonts w:ascii="Arial" w:eastAsia="Times New Roman" w:hAnsi="Arial" w:cs="Arial"/>
                <w:color w:val="000000"/>
                <w:sz w:val="18"/>
                <w:szCs w:val="18"/>
                <w:rtl/>
              </w:rPr>
              <w:br/>
            </w:r>
            <w:r w:rsidR="00CB7FAF" w:rsidRPr="009207CD">
              <w:rPr>
                <w:rFonts w:ascii="Arial" w:eastAsia="Times New Roman" w:hAnsi="Arial" w:cs="Arial"/>
                <w:color w:val="000000"/>
                <w:sz w:val="18"/>
                <w:szCs w:val="18"/>
                <w:rtl/>
              </w:rPr>
              <w:br/>
            </w:r>
            <w:r w:rsidR="00CB7FAF" w:rsidRPr="009207CD">
              <w:rPr>
                <w:rFonts w:ascii="Arial" w:eastAsia="Times New Roman" w:hAnsi="Arial" w:cs="Arial"/>
                <w:color w:val="000000"/>
                <w:sz w:val="18"/>
                <w:szCs w:val="18"/>
                <w:rtl/>
              </w:rPr>
              <w:br/>
            </w:r>
            <w:r w:rsidR="00CB7FAF" w:rsidRPr="009207CD">
              <w:rPr>
                <w:rFonts w:ascii="Arial" w:eastAsia="Times New Roman" w:hAnsi="Arial" w:cs="Arial"/>
                <w:color w:val="000000"/>
                <w:sz w:val="18"/>
                <w:szCs w:val="18"/>
                <w:rtl/>
              </w:rPr>
              <w:br/>
            </w:r>
            <w:r w:rsidR="00CB7FAF" w:rsidRPr="009207CD">
              <w:rPr>
                <w:rFonts w:ascii="Arial" w:eastAsia="Times New Roman" w:hAnsi="Arial" w:cs="Arial"/>
                <w:color w:val="000000"/>
                <w:sz w:val="21"/>
                <w:szCs w:val="21"/>
                <w:rtl/>
              </w:rPr>
              <w:t>ומי ישיר את שיר האביונים </w:t>
            </w:r>
            <w:r w:rsidR="00CB7FAF" w:rsidRPr="009207CD">
              <w:rPr>
                <w:rFonts w:ascii="Arial" w:eastAsia="Times New Roman" w:hAnsi="Arial" w:cs="Arial"/>
                <w:color w:val="000000"/>
                <w:sz w:val="21"/>
                <w:szCs w:val="21"/>
                <w:rtl/>
              </w:rPr>
              <w:br/>
              <w:t>את שיר הנטושים בצד הדרך </w:t>
            </w:r>
            <w:r w:rsidR="00CB7FAF" w:rsidRPr="009207CD">
              <w:rPr>
                <w:rFonts w:ascii="Arial" w:eastAsia="Times New Roman" w:hAnsi="Arial" w:cs="Arial"/>
                <w:color w:val="000000"/>
                <w:sz w:val="21"/>
                <w:szCs w:val="21"/>
                <w:rtl/>
              </w:rPr>
              <w:br/>
              <w:t>שגם להם יש שם ויש פנים </w:t>
            </w:r>
            <w:r w:rsidR="00CB7FAF" w:rsidRPr="009207CD">
              <w:rPr>
                <w:rFonts w:ascii="Arial" w:eastAsia="Times New Roman" w:hAnsi="Arial" w:cs="Arial"/>
                <w:color w:val="000000"/>
                <w:sz w:val="21"/>
                <w:szCs w:val="21"/>
                <w:rtl/>
              </w:rPr>
              <w:br/>
              <w:t>ולא רק גב לתת בעבודת הפרך </w:t>
            </w:r>
            <w:r w:rsidR="00CB7FAF" w:rsidRPr="009207CD">
              <w:rPr>
                <w:rFonts w:ascii="Arial" w:eastAsia="Times New Roman" w:hAnsi="Arial" w:cs="Arial"/>
                <w:color w:val="000000"/>
                <w:sz w:val="21"/>
                <w:szCs w:val="21"/>
                <w:rtl/>
              </w:rPr>
              <w:br/>
            </w:r>
            <w:r w:rsidR="00CB7FAF" w:rsidRPr="009207CD">
              <w:rPr>
                <w:rFonts w:ascii="Arial" w:eastAsia="Times New Roman" w:hAnsi="Arial" w:cs="Arial"/>
                <w:color w:val="000000"/>
                <w:sz w:val="21"/>
                <w:szCs w:val="21"/>
                <w:rtl/>
              </w:rPr>
              <w:br/>
              <w:t>את שיר המשתכרים אל צרור נקוב </w:t>
            </w:r>
            <w:r w:rsidR="00CB7FAF" w:rsidRPr="009207CD">
              <w:rPr>
                <w:rFonts w:ascii="Arial" w:eastAsia="Times New Roman" w:hAnsi="Arial" w:cs="Arial"/>
                <w:color w:val="000000"/>
                <w:sz w:val="21"/>
                <w:szCs w:val="21"/>
                <w:rtl/>
              </w:rPr>
              <w:br/>
              <w:t>כבויי המבטים שחוחי השכם </w:t>
            </w:r>
            <w:r w:rsidR="00CB7FAF" w:rsidRPr="009207CD">
              <w:rPr>
                <w:rFonts w:ascii="Arial" w:eastAsia="Times New Roman" w:hAnsi="Arial" w:cs="Arial"/>
                <w:color w:val="000000"/>
                <w:sz w:val="21"/>
                <w:szCs w:val="21"/>
                <w:rtl/>
              </w:rPr>
              <w:br/>
              <w:t>את שיר הדל והמושפל והעזוב </w:t>
            </w:r>
            <w:r w:rsidR="00CB7FAF" w:rsidRPr="009207CD">
              <w:rPr>
                <w:rFonts w:ascii="Arial" w:eastAsia="Times New Roman" w:hAnsi="Arial" w:cs="Arial"/>
                <w:color w:val="000000"/>
                <w:sz w:val="21"/>
                <w:szCs w:val="21"/>
                <w:rtl/>
              </w:rPr>
              <w:br/>
              <w:t>שבבתי תמחוי בוצעים את פת הלחם </w:t>
            </w:r>
            <w:r w:rsidR="00CB7FAF" w:rsidRPr="009207CD">
              <w:rPr>
                <w:rFonts w:ascii="Arial" w:eastAsia="Times New Roman" w:hAnsi="Arial" w:cs="Arial"/>
                <w:color w:val="000000"/>
                <w:sz w:val="21"/>
                <w:szCs w:val="21"/>
                <w:rtl/>
              </w:rPr>
              <w:br/>
            </w:r>
            <w:r w:rsidR="00CB7FAF" w:rsidRPr="009207CD">
              <w:rPr>
                <w:rFonts w:ascii="Arial" w:eastAsia="Times New Roman" w:hAnsi="Arial" w:cs="Arial"/>
                <w:color w:val="000000"/>
                <w:sz w:val="21"/>
                <w:szCs w:val="21"/>
                <w:rtl/>
              </w:rPr>
              <w:br/>
              <w:t xml:space="preserve">ומי </w:t>
            </w:r>
            <w:proofErr w:type="spellStart"/>
            <w:r w:rsidR="00CB7FAF" w:rsidRPr="009207CD">
              <w:rPr>
                <w:rFonts w:ascii="Arial" w:eastAsia="Times New Roman" w:hAnsi="Arial" w:cs="Arial"/>
                <w:color w:val="000000"/>
                <w:sz w:val="21"/>
                <w:szCs w:val="21"/>
                <w:rtl/>
              </w:rPr>
              <w:t>ישא</w:t>
            </w:r>
            <w:proofErr w:type="spellEnd"/>
            <w:r w:rsidR="00CB7FAF" w:rsidRPr="009207CD">
              <w:rPr>
                <w:rFonts w:ascii="Arial" w:eastAsia="Times New Roman" w:hAnsi="Arial" w:cs="Arial"/>
                <w:color w:val="000000"/>
                <w:sz w:val="21"/>
                <w:szCs w:val="21"/>
                <w:rtl/>
              </w:rPr>
              <w:t xml:space="preserve"> קולו לומר כי רע מאד </w:t>
            </w:r>
            <w:r w:rsidR="00CB7FAF" w:rsidRPr="009207CD">
              <w:rPr>
                <w:rFonts w:ascii="Arial" w:eastAsia="Times New Roman" w:hAnsi="Arial" w:cs="Arial"/>
                <w:color w:val="000000"/>
                <w:sz w:val="21"/>
                <w:szCs w:val="21"/>
                <w:rtl/>
              </w:rPr>
              <w:br/>
              <w:t>מתי למדנו לא לשמוע לא לראות </w:t>
            </w:r>
            <w:r w:rsidR="00CB7FAF" w:rsidRPr="009207CD">
              <w:rPr>
                <w:rFonts w:ascii="Arial" w:eastAsia="Times New Roman" w:hAnsi="Arial" w:cs="Arial"/>
                <w:color w:val="000000"/>
                <w:sz w:val="21"/>
                <w:szCs w:val="21"/>
                <w:rtl/>
              </w:rPr>
              <w:br/>
              <w:t>ולעבור בצעד קל על המראות </w:t>
            </w:r>
            <w:r w:rsidR="00CB7FAF" w:rsidRPr="009207CD">
              <w:rPr>
                <w:rFonts w:ascii="Arial" w:eastAsia="Times New Roman" w:hAnsi="Arial" w:cs="Arial"/>
                <w:color w:val="000000"/>
                <w:sz w:val="21"/>
                <w:szCs w:val="21"/>
                <w:rtl/>
              </w:rPr>
              <w:br/>
            </w:r>
            <w:r w:rsidR="00CB7FAF" w:rsidRPr="009207CD">
              <w:rPr>
                <w:rFonts w:ascii="Arial" w:eastAsia="Times New Roman" w:hAnsi="Arial" w:cs="Arial"/>
                <w:color w:val="000000"/>
                <w:sz w:val="21"/>
                <w:szCs w:val="21"/>
                <w:rtl/>
              </w:rPr>
              <w:br/>
              <w:t>כי מי ישיר את שיר האבודים </w:t>
            </w:r>
            <w:r w:rsidR="00CB7FAF" w:rsidRPr="009207CD">
              <w:rPr>
                <w:rFonts w:ascii="Arial" w:eastAsia="Times New Roman" w:hAnsi="Arial" w:cs="Arial"/>
                <w:color w:val="000000"/>
                <w:sz w:val="21"/>
                <w:szCs w:val="21"/>
                <w:rtl/>
              </w:rPr>
              <w:br/>
              <w:t xml:space="preserve">בלויי בגדים </w:t>
            </w:r>
            <w:proofErr w:type="spellStart"/>
            <w:r w:rsidR="00CB7FAF" w:rsidRPr="009207CD">
              <w:rPr>
                <w:rFonts w:ascii="Arial" w:eastAsia="Times New Roman" w:hAnsi="Arial" w:cs="Arial"/>
                <w:color w:val="000000"/>
                <w:sz w:val="21"/>
                <w:szCs w:val="21"/>
                <w:rtl/>
              </w:rPr>
              <w:t>ויחפי</w:t>
            </w:r>
            <w:proofErr w:type="spellEnd"/>
            <w:r w:rsidR="00CB7FAF" w:rsidRPr="009207CD">
              <w:rPr>
                <w:rFonts w:ascii="Arial" w:eastAsia="Times New Roman" w:hAnsi="Arial" w:cs="Arial"/>
                <w:color w:val="000000"/>
                <w:sz w:val="21"/>
                <w:szCs w:val="21"/>
                <w:rtl/>
              </w:rPr>
              <w:t xml:space="preserve"> רגליים </w:t>
            </w:r>
            <w:r w:rsidR="00CB7FAF" w:rsidRPr="009207CD">
              <w:rPr>
                <w:rFonts w:ascii="Arial" w:eastAsia="Times New Roman" w:hAnsi="Arial" w:cs="Arial"/>
                <w:color w:val="000000"/>
                <w:sz w:val="21"/>
                <w:szCs w:val="21"/>
                <w:rtl/>
              </w:rPr>
              <w:br/>
              <w:t>הנודדים ברחובות כמנודים </w:t>
            </w:r>
            <w:r w:rsidR="00CB7FAF" w:rsidRPr="009207CD">
              <w:rPr>
                <w:rFonts w:ascii="Arial" w:eastAsia="Times New Roman" w:hAnsi="Arial" w:cs="Arial"/>
                <w:color w:val="000000"/>
                <w:sz w:val="21"/>
                <w:szCs w:val="21"/>
                <w:rtl/>
              </w:rPr>
              <w:br/>
              <w:t>ומי ישיר את שיר חסרי הבית </w:t>
            </w:r>
            <w:r w:rsidR="00CB7FAF" w:rsidRPr="009207CD">
              <w:rPr>
                <w:rFonts w:ascii="Arial" w:eastAsia="Times New Roman" w:hAnsi="Arial" w:cs="Arial"/>
                <w:color w:val="000000"/>
                <w:sz w:val="21"/>
                <w:szCs w:val="21"/>
                <w:rtl/>
              </w:rPr>
              <w:br/>
            </w:r>
            <w:r w:rsidR="00CB7FAF" w:rsidRPr="009207CD">
              <w:rPr>
                <w:rFonts w:ascii="Arial" w:eastAsia="Times New Roman" w:hAnsi="Arial" w:cs="Arial"/>
                <w:color w:val="000000"/>
                <w:sz w:val="21"/>
                <w:szCs w:val="21"/>
                <w:rtl/>
              </w:rPr>
              <w:br/>
              <w:t>את שיר הקבצנים פושטי היד </w:t>
            </w:r>
            <w:r w:rsidR="00CB7FAF" w:rsidRPr="009207CD">
              <w:rPr>
                <w:rFonts w:ascii="Arial" w:eastAsia="Times New Roman" w:hAnsi="Arial" w:cs="Arial"/>
                <w:color w:val="000000"/>
                <w:sz w:val="21"/>
                <w:szCs w:val="21"/>
                <w:rtl/>
              </w:rPr>
              <w:br/>
              <w:t>אל חלונות המכונית בצומת </w:t>
            </w:r>
            <w:r w:rsidR="00CB7FAF" w:rsidRPr="009207CD">
              <w:rPr>
                <w:rFonts w:ascii="Arial" w:eastAsia="Times New Roman" w:hAnsi="Arial" w:cs="Arial"/>
                <w:color w:val="000000"/>
                <w:sz w:val="21"/>
                <w:szCs w:val="21"/>
                <w:rtl/>
              </w:rPr>
              <w:br/>
              <w:t>והנהג עיניו חומקות מן המבט </w:t>
            </w:r>
            <w:r w:rsidR="00CB7FAF" w:rsidRPr="009207CD">
              <w:rPr>
                <w:rFonts w:ascii="Arial" w:eastAsia="Times New Roman" w:hAnsi="Arial" w:cs="Arial"/>
                <w:color w:val="000000"/>
                <w:sz w:val="21"/>
                <w:szCs w:val="21"/>
                <w:rtl/>
              </w:rPr>
              <w:br/>
              <w:t>אל הבטחה גדולה בשלט של פרסומת </w:t>
            </w:r>
            <w:r w:rsidR="00CB7FAF" w:rsidRPr="009207CD">
              <w:rPr>
                <w:rFonts w:ascii="Arial" w:eastAsia="Times New Roman" w:hAnsi="Arial" w:cs="Arial"/>
                <w:color w:val="000000"/>
                <w:sz w:val="21"/>
                <w:szCs w:val="21"/>
                <w:rtl/>
              </w:rPr>
              <w:br/>
            </w:r>
            <w:r w:rsidR="00CB7FAF" w:rsidRPr="009207CD">
              <w:rPr>
                <w:rFonts w:ascii="Arial" w:eastAsia="Times New Roman" w:hAnsi="Arial" w:cs="Arial"/>
                <w:color w:val="000000"/>
                <w:sz w:val="21"/>
                <w:szCs w:val="21"/>
                <w:rtl/>
              </w:rPr>
              <w:br/>
            </w:r>
            <w:r w:rsidR="00CB7FAF" w:rsidRPr="009207CD">
              <w:rPr>
                <w:rFonts w:ascii="Arial" w:eastAsia="Times New Roman" w:hAnsi="Arial" w:cs="Arial"/>
                <w:color w:val="000000"/>
                <w:sz w:val="21"/>
                <w:szCs w:val="21"/>
                <w:rtl/>
              </w:rPr>
              <w:br/>
              <w:t xml:space="preserve">ומי </w:t>
            </w:r>
            <w:proofErr w:type="spellStart"/>
            <w:r w:rsidR="00CB7FAF" w:rsidRPr="009207CD">
              <w:rPr>
                <w:rFonts w:ascii="Arial" w:eastAsia="Times New Roman" w:hAnsi="Arial" w:cs="Arial"/>
                <w:color w:val="000000"/>
                <w:sz w:val="21"/>
                <w:szCs w:val="21"/>
                <w:rtl/>
              </w:rPr>
              <w:t>ישא</w:t>
            </w:r>
            <w:proofErr w:type="spellEnd"/>
            <w:r w:rsidR="00CB7FAF" w:rsidRPr="009207CD">
              <w:rPr>
                <w:rFonts w:ascii="Arial" w:eastAsia="Times New Roman" w:hAnsi="Arial" w:cs="Arial"/>
                <w:color w:val="000000"/>
                <w:sz w:val="21"/>
                <w:szCs w:val="21"/>
                <w:rtl/>
              </w:rPr>
              <w:t xml:space="preserve"> קולו לומר כי רע מאד </w:t>
            </w:r>
            <w:r w:rsidR="00CB7FAF" w:rsidRPr="009207CD">
              <w:rPr>
                <w:rFonts w:ascii="Arial" w:eastAsia="Times New Roman" w:hAnsi="Arial" w:cs="Arial"/>
                <w:color w:val="000000"/>
                <w:sz w:val="21"/>
                <w:szCs w:val="21"/>
                <w:rtl/>
              </w:rPr>
              <w:br/>
              <w:t>מתי למדנו לא לשמוע לא לראות </w:t>
            </w:r>
            <w:r w:rsidR="00CB7FAF" w:rsidRPr="009207CD">
              <w:rPr>
                <w:rFonts w:ascii="Arial" w:eastAsia="Times New Roman" w:hAnsi="Arial" w:cs="Arial"/>
                <w:color w:val="000000"/>
                <w:sz w:val="21"/>
                <w:szCs w:val="21"/>
                <w:rtl/>
              </w:rPr>
              <w:br/>
              <w:t>ולעבור בצעד קל על המראות</w:t>
            </w:r>
          </w:p>
        </w:tc>
        <w:tc>
          <w:tcPr>
            <w:tcW w:w="2884" w:type="dxa"/>
            <w:hideMark/>
          </w:tcPr>
          <w:p w:rsidR="00CB7FAF" w:rsidRPr="009207CD" w:rsidRDefault="009C6054" w:rsidP="007D50A5">
            <w:pPr>
              <w:spacing w:after="0" w:line="240" w:lineRule="auto"/>
              <w:jc w:val="center"/>
              <w:rPr>
                <w:rFonts w:ascii="Arial" w:eastAsia="Times New Roman" w:hAnsi="Arial" w:cs="Arial"/>
                <w:sz w:val="24"/>
                <w:szCs w:val="24"/>
                <w:rtl/>
              </w:rPr>
            </w:pPr>
            <w:r w:rsidRPr="00906035">
              <w:rPr>
                <w:rFonts w:ascii="Arial" w:eastAsia="Times New Roman" w:hAnsi="Arial" w:cs="Arial"/>
                <w:noProof/>
                <w:sz w:val="24"/>
                <w:szCs w:val="24"/>
                <w:rtl/>
              </w:rPr>
              <mc:AlternateContent>
                <mc:Choice Requires="wps">
                  <w:drawing>
                    <wp:anchor distT="0" distB="0" distL="114300" distR="114300" simplePos="0" relativeHeight="251663360" behindDoc="0" locked="0" layoutInCell="1" allowOverlap="1" wp14:anchorId="633291D9" wp14:editId="2612272C">
                      <wp:simplePos x="0" y="0"/>
                      <wp:positionH relativeFrom="column">
                        <wp:posOffset>130810</wp:posOffset>
                      </wp:positionH>
                      <wp:positionV relativeFrom="paragraph">
                        <wp:posOffset>2914650</wp:posOffset>
                      </wp:positionV>
                      <wp:extent cx="2419350" cy="3076575"/>
                      <wp:effectExtent l="0" t="0" r="19050" b="28575"/>
                      <wp:wrapNone/>
                      <wp:docPr id="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19350" cy="3076575"/>
                              </a:xfrm>
                              <a:prstGeom prst="rect">
                                <a:avLst/>
                              </a:prstGeom>
                              <a:solidFill>
                                <a:srgbClr val="FFFFFF"/>
                              </a:solidFill>
                              <a:ln w="9525">
                                <a:solidFill>
                                  <a:srgbClr val="000000"/>
                                </a:solidFill>
                                <a:miter lim="800000"/>
                                <a:headEnd/>
                                <a:tailEnd/>
                              </a:ln>
                            </wps:spPr>
                            <wps:txbx>
                              <w:txbxContent>
                                <w:p w:rsidR="00CB7FAF" w:rsidRPr="003B7354" w:rsidRDefault="00CB7FAF" w:rsidP="00CB7FAF">
                                  <w:pPr>
                                    <w:rPr>
                                      <w:rtl/>
                                    </w:rPr>
                                  </w:pPr>
                                  <w:r w:rsidRPr="003B7354">
                                    <w:rPr>
                                      <w:rFonts w:hint="cs"/>
                                      <w:rtl/>
                                    </w:rPr>
                                    <w:t xml:space="preserve">התורה </w:t>
                                  </w:r>
                                  <w:r>
                                    <w:rPr>
                                      <w:rFonts w:hint="cs"/>
                                      <w:rtl/>
                                    </w:rPr>
                                    <w:t xml:space="preserve"> </w:t>
                                  </w:r>
                                  <w:r w:rsidRPr="003B7354">
                                    <w:rPr>
                                      <w:rFonts w:hint="cs"/>
                                      <w:rtl/>
                                    </w:rPr>
                                    <w:t>מצווה להפריש מהיבול מעשר ולתת אותו ללוי, לגר, ליתום ולאלמנה, ומיד אחר כך נכתב בתורה דין השמיטה. מאחר שהפסוקים התחילו במתנות עניים, והשמיטה היא תקנת עניים, התחיל הפסוק במילים "וְזֶה</w:t>
                                  </w:r>
                                  <w:r w:rsidRPr="003B7354">
                                    <w:rPr>
                                      <w:rtl/>
                                    </w:rPr>
                                    <w:t xml:space="preserve"> </w:t>
                                  </w:r>
                                  <w:r w:rsidRPr="003B7354">
                                    <w:rPr>
                                      <w:rFonts w:hint="cs"/>
                                      <w:rtl/>
                                    </w:rPr>
                                    <w:t>דְּבַר</w:t>
                                  </w:r>
                                  <w:r w:rsidRPr="003B7354">
                                    <w:rPr>
                                      <w:rtl/>
                                    </w:rPr>
                                    <w:t xml:space="preserve"> </w:t>
                                  </w:r>
                                  <w:r w:rsidRPr="003B7354">
                                    <w:rPr>
                                      <w:rFonts w:hint="cs"/>
                                      <w:rtl/>
                                    </w:rPr>
                                    <w:t>הַשְּׁמִטָּה...", והמשיך בדרישה: "</w:t>
                                  </w:r>
                                  <w:proofErr w:type="spellStart"/>
                                  <w:r w:rsidRPr="003B7354">
                                    <w:rPr>
                                      <w:rFonts w:hint="cs"/>
                                      <w:rtl/>
                                    </w:rPr>
                                    <w:t>לֹא-יִגֹּש</w:t>
                                  </w:r>
                                  <w:proofErr w:type="spellEnd"/>
                                  <w:r w:rsidRPr="003B7354">
                                    <w:rPr>
                                      <w:rFonts w:hint="cs"/>
                                      <w:rtl/>
                                    </w:rPr>
                                    <w:t>ׂ אֶת-רֵעֵהוּ וְאֶת-אָחִיו</w:t>
                                  </w:r>
                                  <w:r w:rsidRPr="003B7354">
                                    <w:rPr>
                                      <w:rFonts w:hint="cs"/>
                                    </w:rPr>
                                    <w:t> </w:t>
                                  </w:r>
                                  <w:r w:rsidRPr="003B7354">
                                    <w:rPr>
                                      <w:rFonts w:hint="cs"/>
                                      <w:rtl/>
                                    </w:rPr>
                                    <w:t xml:space="preserve">...". </w:t>
                                  </w:r>
                                </w:p>
                                <w:p w:rsidR="00CB7FAF" w:rsidRPr="003B7354" w:rsidRDefault="00CB7FAF" w:rsidP="00CB7FAF">
                                  <w:pPr>
                                    <w:rPr>
                                      <w:rtl/>
                                    </w:rPr>
                                  </w:pPr>
                                  <w:r w:rsidRPr="003B7354">
                                    <w:rPr>
                                      <w:rFonts w:hint="cs"/>
                                      <w:rtl/>
                                    </w:rPr>
                                    <w:t>ולפי שנראה שהשמיטה היא בשורה לעניים, לכן אמרה התורה לכל ישראל: אל תירא מזה, והבטיחה  "כִּי לֹא יִהְיֶה-בְּךָ אֶבְיוֹן  כִּי-בָרֵךְ יְבָרֶכְךָ ה' "</w:t>
                                  </w:r>
                                  <w:r w:rsidRPr="003B7354">
                                    <w:rPr>
                                      <w:rFonts w:hint="cs"/>
                                    </w:rPr>
                                    <w:t> </w:t>
                                  </w:r>
                                  <w:r w:rsidRPr="003B7354">
                                    <w:rPr>
                                      <w:rFonts w:hint="cs"/>
                                      <w:rtl/>
                                    </w:rPr>
                                    <w:t>אם תשמור את מצוות השמיטה.</w:t>
                                  </w:r>
                                </w:p>
                                <w:p w:rsidR="00CB7FAF" w:rsidRDefault="00CB7FAF" w:rsidP="00CB7FAF">
                                  <w:pPr>
                                    <w:rPr>
                                      <w:sz w:val="18"/>
                                      <w:szCs w:val="18"/>
                                      <w:rtl/>
                                      <w:cs/>
                                    </w:rPr>
                                  </w:pPr>
                                  <w:r>
                                    <w:rPr>
                                      <w:rFonts w:hint="cs"/>
                                      <w:sz w:val="18"/>
                                      <w:szCs w:val="18"/>
                                      <w:rtl/>
                                    </w:rPr>
                                    <w:t xml:space="preserve">מעובד על פי </w:t>
                                  </w:r>
                                  <w:r w:rsidRPr="00951B6D">
                                    <w:rPr>
                                      <w:sz w:val="18"/>
                                      <w:szCs w:val="18"/>
                                      <w:rtl/>
                                    </w:rPr>
                                    <w:t xml:space="preserve">צרור המור - פרשת ראה, לרב אברהם </w:t>
                                  </w:r>
                                  <w:proofErr w:type="spellStart"/>
                                  <w:r w:rsidRPr="00951B6D">
                                    <w:rPr>
                                      <w:sz w:val="18"/>
                                      <w:szCs w:val="18"/>
                                      <w:rtl/>
                                    </w:rPr>
                                    <w:t>סבע</w:t>
                                  </w:r>
                                  <w:proofErr w:type="spellEnd"/>
                                  <w:r w:rsidRPr="00951B6D">
                                    <w:rPr>
                                      <w:sz w:val="18"/>
                                      <w:szCs w:val="18"/>
                                      <w:rtl/>
                                    </w:rPr>
                                    <w:t xml:space="preserve"> נולד בקסטיליה ספרד, נמלט לפס מרוקו ונפטר </w:t>
                                  </w:r>
                                  <w:proofErr w:type="spellStart"/>
                                  <w:r w:rsidRPr="00951B6D">
                                    <w:rPr>
                                      <w:sz w:val="18"/>
                                      <w:szCs w:val="18"/>
                                      <w:rtl/>
                                    </w:rPr>
                                    <w:t>בורונה</w:t>
                                  </w:r>
                                  <w:proofErr w:type="spellEnd"/>
                                  <w:r w:rsidRPr="00951B6D">
                                    <w:rPr>
                                      <w:sz w:val="18"/>
                                      <w:szCs w:val="18"/>
                                      <w:rtl/>
                                    </w:rPr>
                                    <w:t xml:space="preserve"> איטליה (1440-1508</w:t>
                                  </w:r>
                                  <w:r>
                                    <w:rPr>
                                      <w:rFonts w:hint="cs"/>
                                      <w:sz w:val="18"/>
                                      <w:szCs w:val="18"/>
                                      <w:rtl/>
                                      <w:cs/>
                                    </w:rPr>
                                    <w:t>)</w:t>
                                  </w:r>
                                </w:p>
                                <w:p w:rsidR="00CB7FAF" w:rsidRDefault="00CB7FAF" w:rsidP="00CB7FAF">
                                  <w:pPr>
                                    <w:rPr>
                                      <w:sz w:val="18"/>
                                      <w:szCs w:val="18"/>
                                      <w:rtl/>
                                      <w:cs/>
                                    </w:rPr>
                                  </w:pPr>
                                  <w:r>
                                    <w:rPr>
                                      <w:rFonts w:hint="cs"/>
                                      <w:sz w:val="18"/>
                                      <w:szCs w:val="18"/>
                                      <w:rtl/>
                                      <w:cs/>
                                    </w:rPr>
                                    <w:t xml:space="preserve">למה מתכוון לדעתכם הרב אברהם </w:t>
                                  </w:r>
                                  <w:proofErr w:type="spellStart"/>
                                  <w:r>
                                    <w:rPr>
                                      <w:rFonts w:hint="cs"/>
                                      <w:sz w:val="18"/>
                                      <w:szCs w:val="18"/>
                                      <w:rtl/>
                                      <w:cs/>
                                    </w:rPr>
                                    <w:t>סבע</w:t>
                                  </w:r>
                                  <w:proofErr w:type="spellEnd"/>
                                  <w:r>
                                    <w:rPr>
                                      <w:rFonts w:hint="cs"/>
                                      <w:sz w:val="18"/>
                                      <w:szCs w:val="18"/>
                                      <w:rtl/>
                                      <w:cs/>
                                    </w:rPr>
                                    <w:t xml:space="preserve"> באומרו שהשמיטה היא "בשורת עניים"?</w:t>
                                  </w:r>
                                </w:p>
                                <w:p w:rsidR="00CB7FAF" w:rsidRPr="00951B6D" w:rsidRDefault="00CB7FAF" w:rsidP="00CB7FAF">
                                  <w:pPr>
                                    <w:rPr>
                                      <w:sz w:val="18"/>
                                      <w:szCs w:val="18"/>
                                      <w:rtl/>
                                      <w:cs/>
                                    </w:rPr>
                                  </w:pPr>
                                  <w:r>
                                    <w:rPr>
                                      <w:rFonts w:hint="cs"/>
                                      <w:sz w:val="18"/>
                                      <w:szCs w:val="18"/>
                                      <w:rtl/>
                                      <w:cs/>
                                    </w:rPr>
                                    <w:t>מהו הגמול על מצוות השמיטה לדעת הרב?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3pt;margin-top:229.5pt;width:190.5pt;height:242.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">
                      <v:textbox>
                        <w:txbxContent>
                          <w:p w:rsidR="00CB7FAF" w:rsidRPr="003B7354" w:rsidRDefault="00CB7FAF" w:rsidP="00CB7FAF">
                            <w:pPr>
                              <w:rPr>
                                <w:rtl/>
                              </w:rPr>
                            </w:pPr>
                            <w:r w:rsidRPr="003B7354">
                              <w:rPr>
                                <w:rFonts w:hint="cs"/>
                                <w:rtl/>
                              </w:rPr>
                              <w:t xml:space="preserve">התורה </w:t>
                            </w:r>
                            <w:r>
                              <w:rPr>
                                <w:rFonts w:hint="cs"/>
                                <w:rtl/>
                              </w:rPr>
                              <w:t xml:space="preserve"> </w:t>
                            </w:r>
                            <w:r w:rsidRPr="003B7354">
                              <w:rPr>
                                <w:rFonts w:hint="cs"/>
                                <w:rtl/>
                              </w:rPr>
                              <w:t>מצווה להפריש מהיבול מעשר ולתת אותו ללוי, לגר, ליתום ולאלמנה, ומיד אחר כך נכתב בתורה דין השמיטה. מאחר שהפסוקים התחילו במתנות עניים, והשמיטה היא תקנת עניים, התחיל הפסוק במילים "וְזֶה</w:t>
                            </w:r>
                            <w:r w:rsidRPr="003B7354">
                              <w:rPr>
                                <w:rtl/>
                              </w:rPr>
                              <w:t xml:space="preserve"> </w:t>
                            </w:r>
                            <w:r w:rsidRPr="003B7354">
                              <w:rPr>
                                <w:rFonts w:hint="cs"/>
                                <w:rtl/>
                              </w:rPr>
                              <w:t>דְּבַר</w:t>
                            </w:r>
                            <w:r w:rsidRPr="003B7354">
                              <w:rPr>
                                <w:rtl/>
                              </w:rPr>
                              <w:t xml:space="preserve"> </w:t>
                            </w:r>
                            <w:r w:rsidRPr="003B7354">
                              <w:rPr>
                                <w:rFonts w:hint="cs"/>
                                <w:rtl/>
                              </w:rPr>
                              <w:t>הַשְּׁמִטָּה...", והמשיך בדרישה: "</w:t>
                            </w:r>
                            <w:proofErr w:type="spellStart"/>
                            <w:r w:rsidRPr="003B7354">
                              <w:rPr>
                                <w:rFonts w:hint="cs"/>
                                <w:rtl/>
                              </w:rPr>
                              <w:t>לֹא-יִגֹּש</w:t>
                            </w:r>
                            <w:proofErr w:type="spellEnd"/>
                            <w:r w:rsidRPr="003B7354">
                              <w:rPr>
                                <w:rFonts w:hint="cs"/>
                                <w:rtl/>
                              </w:rPr>
                              <w:t>ׂ אֶת-רֵעֵהוּ וְאֶת-אָחִיו</w:t>
                            </w:r>
                            <w:r w:rsidRPr="003B7354">
                              <w:rPr>
                                <w:rFonts w:hint="cs"/>
                              </w:rPr>
                              <w:t> </w:t>
                            </w:r>
                            <w:r w:rsidRPr="003B7354">
                              <w:rPr>
                                <w:rFonts w:hint="cs"/>
                                <w:rtl/>
                              </w:rPr>
                              <w:t xml:space="preserve">...". </w:t>
                            </w:r>
                          </w:p>
                          <w:p w:rsidR="00CB7FAF" w:rsidRPr="003B7354" w:rsidRDefault="00CB7FAF" w:rsidP="00CB7FAF">
                            <w:pPr>
                              <w:rPr>
                                <w:rtl/>
                              </w:rPr>
                            </w:pPr>
                            <w:r w:rsidRPr="003B7354">
                              <w:rPr>
                                <w:rFonts w:hint="cs"/>
                                <w:rtl/>
                              </w:rPr>
                              <w:t>ולפי שנראה שהשמיטה היא בשורה לעניים, לכן אמרה התורה לכל ישראל: אל תירא מזה, והבטיחה  "כִּי לֹא יִהְיֶה-בְּךָ אֶבְיוֹן  כִּי-בָרֵךְ יְבָרֶכְךָ ה' "</w:t>
                            </w:r>
                            <w:r w:rsidRPr="003B7354">
                              <w:rPr>
                                <w:rFonts w:hint="cs"/>
                              </w:rPr>
                              <w:t> </w:t>
                            </w:r>
                            <w:r w:rsidRPr="003B7354">
                              <w:rPr>
                                <w:rFonts w:hint="cs"/>
                                <w:rtl/>
                              </w:rPr>
                              <w:t>אם תשמור את מצוות השמיטה.</w:t>
                            </w:r>
                          </w:p>
                          <w:p w:rsidR="00CB7FAF" w:rsidRDefault="00CB7FAF" w:rsidP="00CB7FAF">
                            <w:pPr>
                              <w:rPr>
                                <w:sz w:val="18"/>
                                <w:szCs w:val="18"/>
                                <w:rtl/>
                                <w:cs/>
                              </w:rPr>
                            </w:pPr>
                            <w:r>
                              <w:rPr>
                                <w:rFonts w:hint="cs"/>
                                <w:sz w:val="18"/>
                                <w:szCs w:val="18"/>
                                <w:rtl/>
                              </w:rPr>
                              <w:t xml:space="preserve">מעובד על פי </w:t>
                            </w:r>
                            <w:r w:rsidRPr="00951B6D">
                              <w:rPr>
                                <w:sz w:val="18"/>
                                <w:szCs w:val="18"/>
                                <w:rtl/>
                              </w:rPr>
                              <w:t xml:space="preserve">צרור המור - פרשת ראה, לרב אברהם </w:t>
                            </w:r>
                            <w:proofErr w:type="spellStart"/>
                            <w:r w:rsidRPr="00951B6D">
                              <w:rPr>
                                <w:sz w:val="18"/>
                                <w:szCs w:val="18"/>
                                <w:rtl/>
                              </w:rPr>
                              <w:t>סבע</w:t>
                            </w:r>
                            <w:proofErr w:type="spellEnd"/>
                            <w:r w:rsidRPr="00951B6D">
                              <w:rPr>
                                <w:sz w:val="18"/>
                                <w:szCs w:val="18"/>
                                <w:rtl/>
                              </w:rPr>
                              <w:t xml:space="preserve"> נולד בקסטיליה ספרד, נמלט לפס מרוקו ונפטר </w:t>
                            </w:r>
                            <w:proofErr w:type="spellStart"/>
                            <w:r w:rsidRPr="00951B6D">
                              <w:rPr>
                                <w:sz w:val="18"/>
                                <w:szCs w:val="18"/>
                                <w:rtl/>
                              </w:rPr>
                              <w:t>בורונה</w:t>
                            </w:r>
                            <w:proofErr w:type="spellEnd"/>
                            <w:r w:rsidRPr="00951B6D">
                              <w:rPr>
                                <w:sz w:val="18"/>
                                <w:szCs w:val="18"/>
                                <w:rtl/>
                              </w:rPr>
                              <w:t xml:space="preserve"> איטליה (1440-1508</w:t>
                            </w:r>
                            <w:r>
                              <w:rPr>
                                <w:rFonts w:hint="cs"/>
                                <w:sz w:val="18"/>
                                <w:szCs w:val="18"/>
                                <w:rtl/>
                                <w:cs/>
                              </w:rPr>
                              <w:t>)</w:t>
                            </w:r>
                          </w:p>
                          <w:p w:rsidR="00CB7FAF" w:rsidRDefault="00CB7FAF" w:rsidP="00CB7FAF">
                            <w:pPr>
                              <w:rPr>
                                <w:sz w:val="18"/>
                                <w:szCs w:val="18"/>
                                <w:rtl/>
                                <w:cs/>
                              </w:rPr>
                            </w:pPr>
                            <w:r>
                              <w:rPr>
                                <w:rFonts w:hint="cs"/>
                                <w:sz w:val="18"/>
                                <w:szCs w:val="18"/>
                                <w:rtl/>
                                <w:cs/>
                              </w:rPr>
                              <w:t xml:space="preserve">למה מתכוון לדעתכם הרב אברהם </w:t>
                            </w:r>
                            <w:proofErr w:type="spellStart"/>
                            <w:r>
                              <w:rPr>
                                <w:rFonts w:hint="cs"/>
                                <w:sz w:val="18"/>
                                <w:szCs w:val="18"/>
                                <w:rtl/>
                                <w:cs/>
                              </w:rPr>
                              <w:t>סבע</w:t>
                            </w:r>
                            <w:proofErr w:type="spellEnd"/>
                            <w:r>
                              <w:rPr>
                                <w:rFonts w:hint="cs"/>
                                <w:sz w:val="18"/>
                                <w:szCs w:val="18"/>
                                <w:rtl/>
                                <w:cs/>
                              </w:rPr>
                              <w:t xml:space="preserve"> באומרו שהשמיטה היא "בשורת עניים"?</w:t>
                            </w:r>
                          </w:p>
                          <w:p w:rsidR="00CB7FAF" w:rsidRPr="00951B6D" w:rsidRDefault="00CB7FAF" w:rsidP="00CB7FAF">
                            <w:pPr>
                              <w:rPr>
                                <w:sz w:val="18"/>
                                <w:szCs w:val="18"/>
                                <w:rtl/>
                                <w:cs/>
                              </w:rPr>
                            </w:pPr>
                            <w:r>
                              <w:rPr>
                                <w:rFonts w:hint="cs"/>
                                <w:sz w:val="18"/>
                                <w:szCs w:val="18"/>
                                <w:rtl/>
                                <w:cs/>
                              </w:rPr>
                              <w:t>מהו הגמול על מצוות השמיטה לדעת הרב?</w:t>
                            </w:r>
                          </w:p>
                        </w:txbxContent>
                      </v:textbox>
                    </v:shape>
                  </w:pict>
                </mc:Fallback>
              </mc:AlternateContent>
            </w:r>
            <w:r>
              <w:rPr>
                <w:rFonts w:cs="Arial"/>
                <w:noProof/>
                <w:rtl/>
              </w:rPr>
              <mc:AlternateContent>
                <mc:Choice Requires="wps">
                  <w:drawing>
                    <wp:anchor distT="0" distB="0" distL="114300" distR="114300" simplePos="0" relativeHeight="251662336" behindDoc="0" locked="0" layoutInCell="1" allowOverlap="1" wp14:anchorId="217587B2" wp14:editId="34E380CC">
                      <wp:simplePos x="0" y="0"/>
                      <wp:positionH relativeFrom="column">
                        <wp:posOffset>130810</wp:posOffset>
                      </wp:positionH>
                      <wp:positionV relativeFrom="paragraph">
                        <wp:posOffset>409575</wp:posOffset>
                      </wp:positionV>
                      <wp:extent cx="2133600" cy="2257425"/>
                      <wp:effectExtent l="0" t="0" r="19050" b="28575"/>
                      <wp:wrapNone/>
                      <wp:docPr id="3" name="תיבת טקסט 3"/>
                      <wp:cNvGraphicFramePr/>
                      <a:graphic xmlns:a="http://schemas.openxmlformats.org/drawingml/2006/main">
                        <a:graphicData uri="http://schemas.microsoft.com/office/word/2010/wordprocessingShape">
                          <wps:wsp>
                            <wps:cNvSpPr txBox="1"/>
                            <wps:spPr>
                              <a:xfrm>
                                <a:off x="0" y="0"/>
                                <a:ext cx="2133600" cy="2257425"/>
                              </a:xfrm>
                              <a:prstGeom prst="rect">
                                <a:avLst/>
                              </a:prstGeom>
                              <a:solidFill>
                                <a:sysClr val="window" lastClr="FFFFFF"/>
                              </a:solidFill>
                              <a:ln w="6350">
                                <a:solidFill>
                                  <a:prstClr val="black"/>
                                </a:solidFill>
                              </a:ln>
                              <a:effectLst/>
                            </wps:spPr>
                            <wps:txbx>
                              <w:txbxContent>
                                <w:p w:rsidR="00CB7FAF" w:rsidRDefault="00CB7FAF" w:rsidP="00CB7FAF">
                                  <w:pPr>
                                    <w:rPr>
                                      <w:rtl/>
                                    </w:rPr>
                                  </w:pPr>
                                  <w:r w:rsidRPr="00E62BB9">
                                    <w:rPr>
                                      <w:rtl/>
                                    </w:rPr>
                                    <w:t>מ</w:t>
                                  </w:r>
                                  <w:r>
                                    <w:rPr>
                                      <w:rFonts w:hint="cs"/>
                                      <w:rtl/>
                                    </w:rPr>
                                    <w:t>קץ</w:t>
                                  </w:r>
                                  <w:r w:rsidRPr="00E62BB9">
                                    <w:rPr>
                                      <w:rtl/>
                                    </w:rPr>
                                    <w:t xml:space="preserve"> שֶׁבַע-שָׁנִים תַּעֲשֶׂה שְׁמִטָּה. וְזֶה דְּבַר הַשְּׁמִטָּה--שָׁמוֹט כָּל-בַּעַל מַשֵּׁה יָדוֹ, אֲשֶׁר </w:t>
                                  </w:r>
                                  <w:proofErr w:type="spellStart"/>
                                  <w:r w:rsidRPr="00E62BB9">
                                    <w:rPr>
                                      <w:rtl/>
                                    </w:rPr>
                                    <w:t>יַשֶּׁה</w:t>
                                  </w:r>
                                  <w:proofErr w:type="spellEnd"/>
                                  <w:r w:rsidRPr="00E62BB9">
                                    <w:rPr>
                                      <w:rtl/>
                                    </w:rPr>
                                    <w:t xml:space="preserve"> בְּרֵעֵהוּ: </w:t>
                                  </w:r>
                                  <w:proofErr w:type="spellStart"/>
                                  <w:r w:rsidRPr="00E62BB9">
                                    <w:rPr>
                                      <w:rtl/>
                                    </w:rPr>
                                    <w:t>לֹא-יִגֹּש</w:t>
                                  </w:r>
                                  <w:proofErr w:type="spellEnd"/>
                                  <w:r w:rsidRPr="00E62BB9">
                                    <w:rPr>
                                      <w:rtl/>
                                    </w:rPr>
                                    <w:t xml:space="preserve">ׂ אֶת-רֵעֵהוּ וְאֶת-אָחִיו, כִּי-קָרָא שְׁמִטָּה לה'. </w:t>
                                  </w:r>
                                  <w:proofErr w:type="spellStart"/>
                                  <w:r w:rsidRPr="00E62BB9">
                                    <w:rPr>
                                      <w:rtl/>
                                    </w:rPr>
                                    <w:t>אֶת-הַנָּכְרִי</w:t>
                                  </w:r>
                                  <w:proofErr w:type="spellEnd"/>
                                  <w:r w:rsidRPr="00E62BB9">
                                    <w:rPr>
                                      <w:rtl/>
                                    </w:rPr>
                                    <w:t xml:space="preserve"> </w:t>
                                  </w:r>
                                  <w:proofErr w:type="spellStart"/>
                                  <w:r w:rsidRPr="00E62BB9">
                                    <w:rPr>
                                      <w:rtl/>
                                    </w:rPr>
                                    <w:t>תִּגֹּש</w:t>
                                  </w:r>
                                  <w:proofErr w:type="spellEnd"/>
                                  <w:r w:rsidRPr="00E62BB9">
                                    <w:rPr>
                                      <w:rtl/>
                                    </w:rPr>
                                    <w:t xml:space="preserve">ׂ; וַאֲשֶׁר יִהְיֶה לְךָ אֶת-אָחִיךָ, </w:t>
                                  </w:r>
                                  <w:proofErr w:type="spellStart"/>
                                  <w:r w:rsidRPr="00E62BB9">
                                    <w:rPr>
                                      <w:rtl/>
                                    </w:rPr>
                                    <w:t>תַּשְׁמֵט</w:t>
                                  </w:r>
                                  <w:proofErr w:type="spellEnd"/>
                                  <w:r w:rsidRPr="00E62BB9">
                                    <w:rPr>
                                      <w:rtl/>
                                    </w:rPr>
                                    <w:t xml:space="preserve"> יָדֶךָ. אֶפֶס, כִּי לֹא יִהְיֶה-בְּךָ אֶבְיוֹן</w:t>
                                  </w:r>
                                  <w:r>
                                    <w:rPr>
                                      <w:rFonts w:hint="cs"/>
                                      <w:rtl/>
                                    </w:rPr>
                                    <w:t>"</w:t>
                                  </w:r>
                                </w:p>
                                <w:p w:rsidR="00CB7FAF" w:rsidRDefault="00CB7FAF" w:rsidP="00CB7FAF">
                                  <w:pPr>
                                    <w:rPr>
                                      <w:rtl/>
                                    </w:rPr>
                                  </w:pPr>
                                  <w:r>
                                    <w:rPr>
                                      <w:rFonts w:hint="cs"/>
                                      <w:rtl/>
                                    </w:rPr>
                                    <w:t xml:space="preserve"> </w:t>
                                  </w:r>
                                  <w:r w:rsidRPr="00E62BB9">
                                    <w:rPr>
                                      <w:rFonts w:hint="cs"/>
                                      <w:sz w:val="18"/>
                                      <w:szCs w:val="18"/>
                                      <w:rtl/>
                                    </w:rPr>
                                    <w:t>דברים טו</w:t>
                                  </w:r>
                                  <w:r>
                                    <w:rPr>
                                      <w:rFonts w:hint="cs"/>
                                      <w:rtl/>
                                    </w:rPr>
                                    <w:t xml:space="preserve"> </w:t>
                                  </w:r>
                                  <w:r w:rsidRPr="00951B6D">
                                    <w:rPr>
                                      <w:rFonts w:hint="cs"/>
                                      <w:sz w:val="18"/>
                                      <w:szCs w:val="18"/>
                                      <w:rtl/>
                                    </w:rPr>
                                    <w:t>א-ד.</w:t>
                                  </w:r>
                                </w:p>
                                <w:p w:rsidR="00CB7FAF" w:rsidRPr="0032070A" w:rsidRDefault="00CB7FAF" w:rsidP="00CB7FAF">
                                  <w:pPr>
                                    <w:rPr>
                                      <w:sz w:val="18"/>
                                      <w:szCs w:val="18"/>
                                    </w:rPr>
                                  </w:pPr>
                                  <w:r w:rsidRPr="0032070A">
                                    <w:rPr>
                                      <w:rFonts w:hint="cs"/>
                                      <w:sz w:val="18"/>
                                      <w:szCs w:val="18"/>
                                      <w:rtl/>
                                    </w:rPr>
                                    <w:t xml:space="preserve">איזה </w:t>
                                  </w:r>
                                  <w:proofErr w:type="spellStart"/>
                                  <w:r w:rsidRPr="0032070A">
                                    <w:rPr>
                                      <w:rFonts w:hint="cs"/>
                                      <w:sz w:val="18"/>
                                      <w:szCs w:val="18"/>
                                      <w:rtl/>
                                    </w:rPr>
                                    <w:t>מימד</w:t>
                                  </w:r>
                                  <w:proofErr w:type="spellEnd"/>
                                  <w:r w:rsidRPr="0032070A">
                                    <w:rPr>
                                      <w:rFonts w:hint="cs"/>
                                      <w:sz w:val="18"/>
                                      <w:szCs w:val="18"/>
                                      <w:rtl/>
                                    </w:rPr>
                                    <w:t xml:space="preserve"> נוסף של שמיטה מובא בספר דברים?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3" o:spid="_x0000_s1029" type="#_x0000_t202" style="position:absolute;left:0;text-align:left;margin-left:10.3pt;margin-top:32.25pt;width:168pt;height:17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" fillcolor="window" strokeweight=".5pt">
                      <v:textbox>
                        <w:txbxContent>
                          <w:p w:rsidR="00CB7FAF" w:rsidRDefault="00CB7FAF" w:rsidP="00CB7FAF">
                            <w:pPr>
                              <w:rPr>
                                <w:rtl/>
                              </w:rPr>
                            </w:pPr>
                            <w:r w:rsidRPr="00E62BB9">
                              <w:rPr>
                                <w:rtl/>
                              </w:rPr>
                              <w:t>מ</w:t>
                            </w:r>
                            <w:r>
                              <w:rPr>
                                <w:rFonts w:hint="cs"/>
                                <w:rtl/>
                              </w:rPr>
                              <w:t>קץ</w:t>
                            </w:r>
                            <w:r w:rsidRPr="00E62BB9">
                              <w:rPr>
                                <w:rtl/>
                              </w:rPr>
                              <w:t xml:space="preserve"> שֶׁבַע-שָׁנִים תַּעֲשֶׂה שְׁמִטָּה. וְזֶה דְּבַר הַשְּׁמִטָּה--שָׁמוֹט כָּל-בַּעַל מַשֵּׁה יָדוֹ, אֲשֶׁר </w:t>
                            </w:r>
                            <w:proofErr w:type="spellStart"/>
                            <w:r w:rsidRPr="00E62BB9">
                              <w:rPr>
                                <w:rtl/>
                              </w:rPr>
                              <w:t>יַשֶּׁה</w:t>
                            </w:r>
                            <w:proofErr w:type="spellEnd"/>
                            <w:r w:rsidRPr="00E62BB9">
                              <w:rPr>
                                <w:rtl/>
                              </w:rPr>
                              <w:t xml:space="preserve"> בְּרֵעֵהוּ: </w:t>
                            </w:r>
                            <w:proofErr w:type="spellStart"/>
                            <w:r w:rsidRPr="00E62BB9">
                              <w:rPr>
                                <w:rtl/>
                              </w:rPr>
                              <w:t>לֹא-יִגֹּש</w:t>
                            </w:r>
                            <w:proofErr w:type="spellEnd"/>
                            <w:r w:rsidRPr="00E62BB9">
                              <w:rPr>
                                <w:rtl/>
                              </w:rPr>
                              <w:t xml:space="preserve">ׂ אֶת-רֵעֵהוּ וְאֶת-אָחִיו, כִּי-קָרָא שְׁמִטָּה לה'. </w:t>
                            </w:r>
                            <w:proofErr w:type="spellStart"/>
                            <w:r w:rsidRPr="00E62BB9">
                              <w:rPr>
                                <w:rtl/>
                              </w:rPr>
                              <w:t>אֶת-הַנָּכְרִי</w:t>
                            </w:r>
                            <w:proofErr w:type="spellEnd"/>
                            <w:r w:rsidRPr="00E62BB9">
                              <w:rPr>
                                <w:rtl/>
                              </w:rPr>
                              <w:t xml:space="preserve"> </w:t>
                            </w:r>
                            <w:proofErr w:type="spellStart"/>
                            <w:r w:rsidRPr="00E62BB9">
                              <w:rPr>
                                <w:rtl/>
                              </w:rPr>
                              <w:t>תִּגֹּש</w:t>
                            </w:r>
                            <w:proofErr w:type="spellEnd"/>
                            <w:r w:rsidRPr="00E62BB9">
                              <w:rPr>
                                <w:rtl/>
                              </w:rPr>
                              <w:t xml:space="preserve">ׂ; וַאֲשֶׁר יִהְיֶה לְךָ אֶת-אָחִיךָ, </w:t>
                            </w:r>
                            <w:proofErr w:type="spellStart"/>
                            <w:r w:rsidRPr="00E62BB9">
                              <w:rPr>
                                <w:rtl/>
                              </w:rPr>
                              <w:t>תַּשְׁמֵט</w:t>
                            </w:r>
                            <w:proofErr w:type="spellEnd"/>
                            <w:r w:rsidRPr="00E62BB9">
                              <w:rPr>
                                <w:rtl/>
                              </w:rPr>
                              <w:t xml:space="preserve"> יָדֶךָ. אֶפֶס, כִּי לֹא יִהְיֶה-בְּךָ אֶבְיוֹן</w:t>
                            </w:r>
                            <w:r>
                              <w:rPr>
                                <w:rFonts w:hint="cs"/>
                                <w:rtl/>
                              </w:rPr>
                              <w:t>"</w:t>
                            </w:r>
                          </w:p>
                          <w:p w:rsidR="00CB7FAF" w:rsidRDefault="00CB7FAF" w:rsidP="00CB7FAF">
                            <w:pPr>
                              <w:rPr>
                                <w:rtl/>
                              </w:rPr>
                            </w:pPr>
                            <w:r>
                              <w:rPr>
                                <w:rFonts w:hint="cs"/>
                                <w:rtl/>
                              </w:rPr>
                              <w:t xml:space="preserve"> </w:t>
                            </w:r>
                            <w:r w:rsidRPr="00E62BB9">
                              <w:rPr>
                                <w:rFonts w:hint="cs"/>
                                <w:sz w:val="18"/>
                                <w:szCs w:val="18"/>
                                <w:rtl/>
                              </w:rPr>
                              <w:t>דברים טו</w:t>
                            </w:r>
                            <w:r>
                              <w:rPr>
                                <w:rFonts w:hint="cs"/>
                                <w:rtl/>
                              </w:rPr>
                              <w:t xml:space="preserve"> </w:t>
                            </w:r>
                            <w:r w:rsidRPr="00951B6D">
                              <w:rPr>
                                <w:rFonts w:hint="cs"/>
                                <w:sz w:val="18"/>
                                <w:szCs w:val="18"/>
                                <w:rtl/>
                              </w:rPr>
                              <w:t>א-ד.</w:t>
                            </w:r>
                          </w:p>
                          <w:p w:rsidR="00CB7FAF" w:rsidRPr="0032070A" w:rsidRDefault="00CB7FAF" w:rsidP="00CB7FAF">
                            <w:pPr>
                              <w:rPr>
                                <w:sz w:val="18"/>
                                <w:szCs w:val="18"/>
                              </w:rPr>
                            </w:pPr>
                            <w:r w:rsidRPr="0032070A">
                              <w:rPr>
                                <w:rFonts w:hint="cs"/>
                                <w:sz w:val="18"/>
                                <w:szCs w:val="18"/>
                                <w:rtl/>
                              </w:rPr>
                              <w:t xml:space="preserve">איזה </w:t>
                            </w:r>
                            <w:proofErr w:type="spellStart"/>
                            <w:r w:rsidRPr="0032070A">
                              <w:rPr>
                                <w:rFonts w:hint="cs"/>
                                <w:sz w:val="18"/>
                                <w:szCs w:val="18"/>
                                <w:rtl/>
                              </w:rPr>
                              <w:t>מימד</w:t>
                            </w:r>
                            <w:proofErr w:type="spellEnd"/>
                            <w:r w:rsidRPr="0032070A">
                              <w:rPr>
                                <w:rFonts w:hint="cs"/>
                                <w:sz w:val="18"/>
                                <w:szCs w:val="18"/>
                                <w:rtl/>
                              </w:rPr>
                              <w:t xml:space="preserve"> נוסף של שמיטה מובא בספר דברים?</w:t>
                            </w:r>
                          </w:p>
                        </w:txbxContent>
                      </v:textbox>
                    </v:shape>
                  </w:pict>
                </mc:Fallback>
              </mc:AlternateContent>
            </w:r>
          </w:p>
          <w:tbl>
            <w:tblPr>
              <w:tblpPr w:leftFromText="45" w:rightFromText="45" w:vertAnchor="text"/>
              <w:bidiVisual/>
              <w:tblW w:w="1458" w:type="dxa"/>
              <w:tblCellSpacing w:w="0" w:type="dxa"/>
              <w:tblCellMar>
                <w:top w:w="45" w:type="dxa"/>
                <w:left w:w="45" w:type="dxa"/>
                <w:bottom w:w="45" w:type="dxa"/>
                <w:right w:w="45" w:type="dxa"/>
              </w:tblCellMar>
              <w:tblLook w:val="04A0" w:firstRow="1" w:lastRow="0" w:firstColumn="1" w:lastColumn="0" w:noHBand="0" w:noVBand="1"/>
            </w:tblPr>
            <w:tblGrid>
              <w:gridCol w:w="1458"/>
            </w:tblGrid>
            <w:tr w:rsidR="00CB7FAF" w:rsidRPr="009207CD" w:rsidTr="007D50A5">
              <w:trPr>
                <w:tblCellSpacing w:w="0" w:type="dxa"/>
              </w:trPr>
              <w:tc>
                <w:tcPr>
                  <w:tcW w:w="0" w:type="auto"/>
                  <w:vAlign w:val="center"/>
                  <w:hideMark/>
                </w:tcPr>
                <w:p w:rsidR="00CB7FAF" w:rsidRPr="009207CD" w:rsidRDefault="00CB7FAF" w:rsidP="007D50A5">
                  <w:pPr>
                    <w:spacing w:after="0" w:line="240" w:lineRule="auto"/>
                    <w:rPr>
                      <w:rFonts w:ascii="Times New Roman" w:eastAsia="Times New Roman" w:hAnsi="Times New Roman" w:cs="Times New Roman"/>
                      <w:sz w:val="24"/>
                      <w:szCs w:val="24"/>
                    </w:rPr>
                  </w:pPr>
                </w:p>
              </w:tc>
            </w:tr>
          </w:tbl>
          <w:p w:rsidR="00CB7FAF" w:rsidRPr="009207CD" w:rsidRDefault="00CB7FAF" w:rsidP="007D50A5">
            <w:pPr>
              <w:spacing w:after="0" w:line="240" w:lineRule="auto"/>
              <w:jc w:val="center"/>
              <w:rPr>
                <w:rFonts w:ascii="Arial" w:eastAsia="Times New Roman" w:hAnsi="Arial" w:cs="Arial"/>
                <w:sz w:val="24"/>
                <w:szCs w:val="24"/>
              </w:rPr>
            </w:pPr>
          </w:p>
        </w:tc>
      </w:tr>
    </w:tbl>
    <w:p w:rsidR="00B008F0" w:rsidRDefault="00B008F0" w:rsidP="00B008F0">
      <w:pPr>
        <w:rPr>
          <w:rtl/>
        </w:rPr>
      </w:pPr>
    </w:p>
    <w:p w:rsidR="00D51018" w:rsidRDefault="00D51018" w:rsidP="00B008F0">
      <w:pPr>
        <w:rPr>
          <w:rtl/>
        </w:rPr>
      </w:pPr>
    </w:p>
    <w:p w:rsidR="00D51018" w:rsidRDefault="00D51018" w:rsidP="00B008F0">
      <w:pPr>
        <w:rPr>
          <w:rtl/>
        </w:rPr>
      </w:pPr>
    </w:p>
    <w:p w:rsidR="00D51018" w:rsidRDefault="009C6054" w:rsidP="00B008F0">
      <w:pPr>
        <w:rPr>
          <w:rtl/>
        </w:rPr>
      </w:pPr>
      <w:r>
        <w:rPr>
          <w:rFonts w:cs="Arial"/>
          <w:noProof/>
          <w:rtl/>
        </w:rPr>
        <mc:AlternateContent>
          <mc:Choice Requires="wps">
            <w:drawing>
              <wp:anchor distT="0" distB="0" distL="114300" distR="114300" simplePos="0" relativeHeight="251669504" behindDoc="0" locked="0" layoutInCell="1" allowOverlap="1" wp14:anchorId="489FAE61" wp14:editId="30F19110">
                <wp:simplePos x="0" y="0"/>
                <wp:positionH relativeFrom="column">
                  <wp:posOffset>-400050</wp:posOffset>
                </wp:positionH>
                <wp:positionV relativeFrom="paragraph">
                  <wp:posOffset>233680</wp:posOffset>
                </wp:positionV>
                <wp:extent cx="2819400" cy="2305050"/>
                <wp:effectExtent l="0" t="0" r="19050" b="19050"/>
                <wp:wrapNone/>
                <wp:docPr id="2" name="תיבת טקסט 2"/>
                <wp:cNvGraphicFramePr/>
                <a:graphic xmlns:a="http://schemas.openxmlformats.org/drawingml/2006/main">
                  <a:graphicData uri="http://schemas.microsoft.com/office/word/2010/wordprocessingShape">
                    <wps:wsp>
                      <wps:cNvSpPr txBox="1"/>
                      <wps:spPr>
                        <a:xfrm>
                          <a:off x="0" y="0"/>
                          <a:ext cx="2819400" cy="2305050"/>
                        </a:xfrm>
                        <a:prstGeom prst="rect">
                          <a:avLst/>
                        </a:prstGeom>
                        <a:solidFill>
                          <a:sysClr val="window" lastClr="FFFFFF"/>
                        </a:solidFill>
                        <a:ln w="6350">
                          <a:solidFill>
                            <a:prstClr val="black"/>
                          </a:solidFill>
                        </a:ln>
                        <a:effectLst/>
                      </wps:spPr>
                      <wps:txbx>
                        <w:txbxContent>
                          <w:p w:rsidR="009C6054" w:rsidRPr="00CB7FAF" w:rsidRDefault="009C6054" w:rsidP="009C6054">
                            <w:pPr>
                              <w:spacing w:line="240" w:lineRule="auto"/>
                              <w:rPr>
                                <w:sz w:val="16"/>
                                <w:szCs w:val="16"/>
                                <w:rtl/>
                              </w:rPr>
                            </w:pPr>
                          </w:p>
                          <w:p w:rsidR="009C6054" w:rsidRDefault="009C6054" w:rsidP="009C6054">
                            <w:pPr>
                              <w:rPr>
                                <w:sz w:val="18"/>
                                <w:szCs w:val="18"/>
                                <w:rtl/>
                              </w:rPr>
                            </w:pPr>
                            <w:r w:rsidRPr="00951B6D">
                              <w:rPr>
                                <w:rtl/>
                              </w:rPr>
                              <w:t xml:space="preserve">זכירת השמיטה </w:t>
                            </w:r>
                            <w:r>
                              <w:rPr>
                                <w:rFonts w:hint="cs"/>
                                <w:rtl/>
                              </w:rPr>
                              <w:t xml:space="preserve">(מה מטרתה?) </w:t>
                            </w:r>
                            <w:r w:rsidRPr="00951B6D">
                              <w:rPr>
                                <w:rtl/>
                              </w:rPr>
                              <w:t>– מצד ההכרה</w:t>
                            </w:r>
                            <w:r>
                              <w:rPr>
                                <w:rFonts w:hint="cs"/>
                                <w:rtl/>
                              </w:rPr>
                              <w:t xml:space="preserve"> (=על פי השכל)</w:t>
                            </w:r>
                            <w:r w:rsidRPr="00951B6D">
                              <w:rPr>
                                <w:rtl/>
                              </w:rPr>
                              <w:t xml:space="preserve"> כי יש תכלית נשגבה </w:t>
                            </w:r>
                            <w:r>
                              <w:rPr>
                                <w:rFonts w:hint="cs"/>
                                <w:rtl/>
                              </w:rPr>
                              <w:t xml:space="preserve">(=מטרה חשובה) </w:t>
                            </w:r>
                            <w:r w:rsidRPr="005E4541">
                              <w:rPr>
                                <w:rtl/>
                              </w:rPr>
                              <w:t>וקניינים יותר נשגבים ויקרים לאדם מקנייני הרכוש</w:t>
                            </w:r>
                            <w:r w:rsidRPr="00951B6D">
                              <w:rPr>
                                <w:rtl/>
                              </w:rPr>
                              <w:t xml:space="preserve">, שהם קנייני </w:t>
                            </w:r>
                            <w:r w:rsidRPr="005E4541">
                              <w:rPr>
                                <w:rtl/>
                              </w:rPr>
                              <w:t>החכמה והצדק</w:t>
                            </w:r>
                            <w:r w:rsidRPr="00951B6D">
                              <w:rPr>
                                <w:b/>
                                <w:bCs/>
                                <w:rtl/>
                              </w:rPr>
                              <w:t>,</w:t>
                            </w:r>
                            <w:r w:rsidRPr="00951B6D">
                              <w:rPr>
                                <w:rtl/>
                              </w:rPr>
                              <w:t xml:space="preserve"> שכדי לקנותם צריך שייכנעו לפניהם גם כן קנייני הרכוש...</w:t>
                            </w:r>
                            <w:r w:rsidRPr="00951B6D">
                              <w:rPr>
                                <w:rFonts w:hint="cs"/>
                                <w:rtl/>
                              </w:rPr>
                              <w:t xml:space="preserve"> </w:t>
                            </w:r>
                          </w:p>
                          <w:p w:rsidR="009C6054" w:rsidRPr="002E0393" w:rsidRDefault="009C6054" w:rsidP="009C6054">
                            <w:pPr>
                              <w:rPr>
                                <w:sz w:val="18"/>
                                <w:szCs w:val="18"/>
                                <w:rtl/>
                              </w:rPr>
                            </w:pPr>
                            <w:r w:rsidRPr="00951B6D">
                              <w:rPr>
                                <w:rFonts w:hint="cs"/>
                                <w:sz w:val="18"/>
                                <w:szCs w:val="18"/>
                                <w:rtl/>
                              </w:rPr>
                              <w:t xml:space="preserve">הרב קוק, </w:t>
                            </w:r>
                            <w:r w:rsidRPr="00951B6D">
                              <w:rPr>
                                <w:sz w:val="18"/>
                                <w:szCs w:val="18"/>
                                <w:rtl/>
                              </w:rPr>
                              <w:t>עין איה למסכת שביעית (סי' יד)</w:t>
                            </w:r>
                            <w:r>
                              <w:rPr>
                                <w:rFonts w:hint="cs"/>
                                <w:sz w:val="18"/>
                                <w:szCs w:val="18"/>
                                <w:rtl/>
                              </w:rPr>
                              <w:t xml:space="preserve">, </w:t>
                            </w:r>
                            <w:r w:rsidRPr="000425A7">
                              <w:rPr>
                                <w:rFonts w:cs="Arial" w:hint="cs"/>
                                <w:sz w:val="18"/>
                                <w:szCs w:val="18"/>
                                <w:rtl/>
                              </w:rPr>
                              <w:t>הרב</w:t>
                            </w:r>
                            <w:r w:rsidRPr="000425A7">
                              <w:rPr>
                                <w:rFonts w:cs="Arial"/>
                                <w:sz w:val="18"/>
                                <w:szCs w:val="18"/>
                                <w:rtl/>
                              </w:rPr>
                              <w:t xml:space="preserve"> </w:t>
                            </w:r>
                            <w:r w:rsidRPr="000425A7">
                              <w:rPr>
                                <w:rFonts w:cs="Arial" w:hint="cs"/>
                                <w:sz w:val="18"/>
                                <w:szCs w:val="18"/>
                                <w:rtl/>
                              </w:rPr>
                              <w:t>אברהם</w:t>
                            </w:r>
                            <w:r w:rsidRPr="000425A7">
                              <w:rPr>
                                <w:rFonts w:cs="Arial"/>
                                <w:sz w:val="18"/>
                                <w:szCs w:val="18"/>
                                <w:rtl/>
                              </w:rPr>
                              <w:t xml:space="preserve"> </w:t>
                            </w:r>
                            <w:r w:rsidRPr="000425A7">
                              <w:rPr>
                                <w:rFonts w:cs="Arial" w:hint="cs"/>
                                <w:sz w:val="18"/>
                                <w:szCs w:val="18"/>
                                <w:rtl/>
                              </w:rPr>
                              <w:t>יצחק</w:t>
                            </w:r>
                            <w:r w:rsidRPr="000425A7">
                              <w:rPr>
                                <w:rFonts w:cs="Arial"/>
                                <w:sz w:val="18"/>
                                <w:szCs w:val="18"/>
                                <w:rtl/>
                              </w:rPr>
                              <w:t xml:space="preserve"> </w:t>
                            </w:r>
                            <w:r w:rsidRPr="000425A7">
                              <w:rPr>
                                <w:rFonts w:cs="Arial" w:hint="cs"/>
                                <w:sz w:val="18"/>
                                <w:szCs w:val="18"/>
                                <w:rtl/>
                              </w:rPr>
                              <w:t>הכהן</w:t>
                            </w:r>
                            <w:r w:rsidRPr="000425A7">
                              <w:rPr>
                                <w:rFonts w:cs="Arial"/>
                                <w:sz w:val="18"/>
                                <w:szCs w:val="18"/>
                                <w:rtl/>
                              </w:rPr>
                              <w:t xml:space="preserve"> </w:t>
                            </w:r>
                            <w:r w:rsidRPr="000425A7">
                              <w:rPr>
                                <w:rFonts w:cs="Arial" w:hint="cs"/>
                                <w:sz w:val="18"/>
                                <w:szCs w:val="18"/>
                                <w:rtl/>
                              </w:rPr>
                              <w:t>קוק</w:t>
                            </w:r>
                            <w:r w:rsidRPr="000425A7">
                              <w:rPr>
                                <w:rFonts w:cs="Arial"/>
                                <w:sz w:val="18"/>
                                <w:szCs w:val="18"/>
                                <w:rtl/>
                              </w:rPr>
                              <w:t xml:space="preserve"> </w:t>
                            </w:r>
                            <w:r w:rsidRPr="000425A7">
                              <w:rPr>
                                <w:rFonts w:cs="Arial" w:hint="cs"/>
                                <w:sz w:val="18"/>
                                <w:szCs w:val="18"/>
                                <w:rtl/>
                              </w:rPr>
                              <w:t>היה</w:t>
                            </w:r>
                            <w:r w:rsidRPr="000425A7">
                              <w:rPr>
                                <w:rFonts w:cs="Arial"/>
                                <w:sz w:val="18"/>
                                <w:szCs w:val="18"/>
                                <w:rtl/>
                              </w:rPr>
                              <w:t xml:space="preserve"> </w:t>
                            </w:r>
                            <w:r w:rsidRPr="000425A7">
                              <w:rPr>
                                <w:rFonts w:cs="Arial" w:hint="cs"/>
                                <w:sz w:val="18"/>
                                <w:szCs w:val="18"/>
                                <w:rtl/>
                              </w:rPr>
                              <w:t>הרב</w:t>
                            </w:r>
                            <w:r w:rsidRPr="000425A7">
                              <w:rPr>
                                <w:rFonts w:cs="Arial"/>
                                <w:sz w:val="18"/>
                                <w:szCs w:val="18"/>
                                <w:rtl/>
                              </w:rPr>
                              <w:t xml:space="preserve"> </w:t>
                            </w:r>
                            <w:r w:rsidRPr="000425A7">
                              <w:rPr>
                                <w:rFonts w:cs="Arial" w:hint="cs"/>
                                <w:sz w:val="18"/>
                                <w:szCs w:val="18"/>
                                <w:rtl/>
                              </w:rPr>
                              <w:t>הראשי</w:t>
                            </w:r>
                            <w:r w:rsidRPr="000425A7">
                              <w:rPr>
                                <w:rFonts w:cs="Arial"/>
                                <w:sz w:val="18"/>
                                <w:szCs w:val="18"/>
                                <w:rtl/>
                              </w:rPr>
                              <w:t xml:space="preserve"> </w:t>
                            </w:r>
                            <w:r w:rsidRPr="000425A7">
                              <w:rPr>
                                <w:rFonts w:cs="Arial" w:hint="cs"/>
                                <w:sz w:val="18"/>
                                <w:szCs w:val="18"/>
                                <w:rtl/>
                              </w:rPr>
                              <w:t>האשכנזי</w:t>
                            </w:r>
                            <w:r w:rsidRPr="000425A7">
                              <w:rPr>
                                <w:rFonts w:cs="Arial"/>
                                <w:sz w:val="18"/>
                                <w:szCs w:val="18"/>
                                <w:rtl/>
                              </w:rPr>
                              <w:t xml:space="preserve"> </w:t>
                            </w:r>
                            <w:r w:rsidRPr="000425A7">
                              <w:rPr>
                                <w:rFonts w:cs="Arial" w:hint="cs"/>
                                <w:sz w:val="18"/>
                                <w:szCs w:val="18"/>
                                <w:rtl/>
                              </w:rPr>
                              <w:t>הראשון</w:t>
                            </w:r>
                            <w:r w:rsidRPr="000425A7">
                              <w:rPr>
                                <w:rFonts w:cs="Arial"/>
                                <w:sz w:val="18"/>
                                <w:szCs w:val="18"/>
                                <w:rtl/>
                              </w:rPr>
                              <w:t xml:space="preserve"> </w:t>
                            </w:r>
                            <w:r w:rsidRPr="000425A7">
                              <w:rPr>
                                <w:rFonts w:cs="Arial" w:hint="cs"/>
                                <w:sz w:val="18"/>
                                <w:szCs w:val="18"/>
                                <w:rtl/>
                              </w:rPr>
                              <w:t>בארץ</w:t>
                            </w:r>
                            <w:r w:rsidRPr="000425A7">
                              <w:rPr>
                                <w:rFonts w:cs="Arial"/>
                                <w:sz w:val="18"/>
                                <w:szCs w:val="18"/>
                                <w:rtl/>
                              </w:rPr>
                              <w:t xml:space="preserve"> </w:t>
                            </w:r>
                            <w:r w:rsidRPr="000425A7">
                              <w:rPr>
                                <w:rFonts w:cs="Arial" w:hint="cs"/>
                                <w:sz w:val="18"/>
                                <w:szCs w:val="18"/>
                                <w:rtl/>
                              </w:rPr>
                              <w:t>ישראל</w:t>
                            </w:r>
                            <w:r>
                              <w:rPr>
                                <w:rFonts w:cs="Arial" w:hint="cs"/>
                                <w:sz w:val="18"/>
                                <w:szCs w:val="18"/>
                                <w:rtl/>
                              </w:rPr>
                              <w:t xml:space="preserve">. </w:t>
                            </w:r>
                            <w:r w:rsidRPr="000425A7">
                              <w:rPr>
                                <w:rFonts w:cs="Arial" w:hint="cs"/>
                                <w:sz w:val="18"/>
                                <w:szCs w:val="18"/>
                                <w:rtl/>
                              </w:rPr>
                              <w:t>נחשב</w:t>
                            </w:r>
                            <w:r w:rsidRPr="000425A7">
                              <w:rPr>
                                <w:rFonts w:cs="Arial"/>
                                <w:sz w:val="18"/>
                                <w:szCs w:val="18"/>
                                <w:rtl/>
                              </w:rPr>
                              <w:t xml:space="preserve"> </w:t>
                            </w:r>
                            <w:r w:rsidRPr="000425A7">
                              <w:rPr>
                                <w:rFonts w:cs="Arial" w:hint="cs"/>
                                <w:sz w:val="18"/>
                                <w:szCs w:val="18"/>
                                <w:rtl/>
                              </w:rPr>
                              <w:t>לאחד</w:t>
                            </w:r>
                            <w:r w:rsidRPr="000425A7">
                              <w:rPr>
                                <w:rFonts w:cs="Arial"/>
                                <w:sz w:val="18"/>
                                <w:szCs w:val="18"/>
                                <w:rtl/>
                              </w:rPr>
                              <w:t xml:space="preserve"> </w:t>
                            </w:r>
                            <w:r w:rsidRPr="000425A7">
                              <w:rPr>
                                <w:rFonts w:cs="Arial" w:hint="cs"/>
                                <w:sz w:val="18"/>
                                <w:szCs w:val="18"/>
                                <w:rtl/>
                              </w:rPr>
                              <w:t>מאבות</w:t>
                            </w:r>
                            <w:r w:rsidRPr="000425A7">
                              <w:rPr>
                                <w:rFonts w:cs="Arial"/>
                                <w:sz w:val="18"/>
                                <w:szCs w:val="18"/>
                                <w:rtl/>
                              </w:rPr>
                              <w:t xml:space="preserve"> </w:t>
                            </w:r>
                            <w:r w:rsidRPr="000425A7">
                              <w:rPr>
                                <w:rFonts w:cs="Arial" w:hint="cs"/>
                                <w:sz w:val="18"/>
                                <w:szCs w:val="18"/>
                                <w:rtl/>
                              </w:rPr>
                              <w:t>הציונות</w:t>
                            </w:r>
                            <w:r w:rsidRPr="000425A7">
                              <w:rPr>
                                <w:rFonts w:cs="Arial"/>
                                <w:sz w:val="18"/>
                                <w:szCs w:val="18"/>
                                <w:rtl/>
                              </w:rPr>
                              <w:t xml:space="preserve"> </w:t>
                            </w:r>
                            <w:r w:rsidRPr="000425A7">
                              <w:rPr>
                                <w:rFonts w:cs="Arial" w:hint="cs"/>
                                <w:sz w:val="18"/>
                                <w:szCs w:val="18"/>
                                <w:rtl/>
                              </w:rPr>
                              <w:t>הדתית</w:t>
                            </w:r>
                            <w:r w:rsidRPr="000425A7">
                              <w:rPr>
                                <w:rFonts w:cs="Arial"/>
                                <w:sz w:val="18"/>
                                <w:szCs w:val="18"/>
                                <w:rtl/>
                              </w:rPr>
                              <w:t>.</w:t>
                            </w:r>
                            <w:r>
                              <w:rPr>
                                <w:rFonts w:hint="cs"/>
                                <w:sz w:val="18"/>
                                <w:szCs w:val="18"/>
                                <w:rtl/>
                              </w:rPr>
                              <w:t xml:space="preserve"> פסק שניתן </w:t>
                            </w:r>
                            <w:proofErr w:type="spellStart"/>
                            <w:r>
                              <w:rPr>
                                <w:rFonts w:hint="cs"/>
                                <w:sz w:val="18"/>
                                <w:szCs w:val="18"/>
                                <w:rtl/>
                              </w:rPr>
                              <w:t>להעזר</w:t>
                            </w:r>
                            <w:proofErr w:type="spellEnd"/>
                            <w:r>
                              <w:rPr>
                                <w:rFonts w:hint="cs"/>
                                <w:sz w:val="18"/>
                                <w:szCs w:val="18"/>
                                <w:rtl/>
                              </w:rPr>
                              <w:t xml:space="preserve"> בהיתר מכירה בשנת השמיטה </w:t>
                            </w:r>
                            <w:proofErr w:type="spellStart"/>
                            <w:r>
                              <w:rPr>
                                <w:rFonts w:hint="cs"/>
                                <w:sz w:val="18"/>
                                <w:szCs w:val="18"/>
                                <w:rtl/>
                              </w:rPr>
                              <w:t>התרמט</w:t>
                            </w:r>
                            <w:proofErr w:type="spellEnd"/>
                            <w:r>
                              <w:rPr>
                                <w:rFonts w:hint="cs"/>
                                <w:sz w:val="18"/>
                                <w:szCs w:val="18"/>
                                <w:rtl/>
                              </w:rPr>
                              <w:t xml:space="preserve"> 1888-1889.</w:t>
                            </w:r>
                          </w:p>
                          <w:p w:rsidR="009C6054" w:rsidRPr="0032070A" w:rsidRDefault="009C6054" w:rsidP="009C6054">
                            <w:pPr>
                              <w:rPr>
                                <w:sz w:val="18"/>
                                <w:szCs w:val="18"/>
                              </w:rPr>
                            </w:pPr>
                            <w:r w:rsidRPr="0032070A">
                              <w:rPr>
                                <w:rFonts w:hint="cs"/>
                                <w:sz w:val="18"/>
                                <w:szCs w:val="18"/>
                                <w:rtl/>
                              </w:rPr>
                              <w:t xml:space="preserve">איזו מטרה מוסיף הרב קוק </w:t>
                            </w:r>
                            <w:r>
                              <w:rPr>
                                <w:rFonts w:hint="cs"/>
                                <w:sz w:val="18"/>
                                <w:szCs w:val="18"/>
                                <w:rtl/>
                              </w:rPr>
                              <w:t>ל</w:t>
                            </w:r>
                            <w:r w:rsidRPr="0032070A">
                              <w:rPr>
                                <w:rFonts w:hint="cs"/>
                                <w:sz w:val="18"/>
                                <w:szCs w:val="18"/>
                                <w:rtl/>
                              </w:rPr>
                              <w:t>ציווי השמיטה?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1.5pt;margin-top:18.4pt;width:222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" fillcolor="window" strokeweight=".5pt">
                <v:textbox>
                  <w:txbxContent>
                    <w:p w:rsidR="009C6054" w:rsidRPr="00CB7FAF" w:rsidRDefault="009C6054" w:rsidP="009C6054">
                      <w:pPr>
                        <w:spacing w:line="240" w:lineRule="auto"/>
                        <w:rPr>
                          <w:sz w:val="16"/>
                          <w:szCs w:val="16"/>
                          <w:rtl/>
                        </w:rPr>
                      </w:pPr>
                    </w:p>
                    <w:p w:rsidR="009C6054" w:rsidRDefault="009C6054" w:rsidP="009C6054">
                      <w:pPr>
                        <w:rPr>
                          <w:sz w:val="18"/>
                          <w:szCs w:val="18"/>
                          <w:rtl/>
                        </w:rPr>
                      </w:pPr>
                      <w:r w:rsidRPr="00951B6D">
                        <w:rPr>
                          <w:rtl/>
                        </w:rPr>
                        <w:t xml:space="preserve">זכירת השמיטה </w:t>
                      </w:r>
                      <w:r>
                        <w:rPr>
                          <w:rFonts w:hint="cs"/>
                          <w:rtl/>
                        </w:rPr>
                        <w:t xml:space="preserve">(מה מטרתה?) </w:t>
                      </w:r>
                      <w:r w:rsidRPr="00951B6D">
                        <w:rPr>
                          <w:rtl/>
                        </w:rPr>
                        <w:t>– מצד ההכרה</w:t>
                      </w:r>
                      <w:r>
                        <w:rPr>
                          <w:rFonts w:hint="cs"/>
                          <w:rtl/>
                        </w:rPr>
                        <w:t xml:space="preserve"> (=על פי השכל)</w:t>
                      </w:r>
                      <w:r w:rsidRPr="00951B6D">
                        <w:rPr>
                          <w:rtl/>
                        </w:rPr>
                        <w:t xml:space="preserve"> כי יש תכלית נשגבה </w:t>
                      </w:r>
                      <w:r>
                        <w:rPr>
                          <w:rFonts w:hint="cs"/>
                          <w:rtl/>
                        </w:rPr>
                        <w:t xml:space="preserve">(=מטרה חשובה) </w:t>
                      </w:r>
                      <w:r w:rsidRPr="005E4541">
                        <w:rPr>
                          <w:rtl/>
                        </w:rPr>
                        <w:t>וקניינים יותר נשגבים ויקרים לאדם מקנייני הרכוש</w:t>
                      </w:r>
                      <w:r w:rsidRPr="00951B6D">
                        <w:rPr>
                          <w:rtl/>
                        </w:rPr>
                        <w:t xml:space="preserve">, שהם קנייני </w:t>
                      </w:r>
                      <w:r w:rsidRPr="005E4541">
                        <w:rPr>
                          <w:rtl/>
                        </w:rPr>
                        <w:t>החכמה והצדק</w:t>
                      </w:r>
                      <w:r w:rsidRPr="00951B6D">
                        <w:rPr>
                          <w:b/>
                          <w:bCs/>
                          <w:rtl/>
                        </w:rPr>
                        <w:t>,</w:t>
                      </w:r>
                      <w:r w:rsidRPr="00951B6D">
                        <w:rPr>
                          <w:rtl/>
                        </w:rPr>
                        <w:t xml:space="preserve"> שכדי לקנותם צריך שייכנעו לפניהם גם כן קנייני הרכוש...</w:t>
                      </w:r>
                      <w:r w:rsidRPr="00951B6D">
                        <w:rPr>
                          <w:rFonts w:hint="cs"/>
                          <w:rtl/>
                        </w:rPr>
                        <w:t xml:space="preserve"> </w:t>
                      </w:r>
                    </w:p>
                    <w:p w:rsidR="009C6054" w:rsidRPr="002E0393" w:rsidRDefault="009C6054" w:rsidP="009C6054">
                      <w:pPr>
                        <w:rPr>
                          <w:sz w:val="18"/>
                          <w:szCs w:val="18"/>
                          <w:rtl/>
                        </w:rPr>
                      </w:pPr>
                      <w:r w:rsidRPr="00951B6D">
                        <w:rPr>
                          <w:rFonts w:hint="cs"/>
                          <w:sz w:val="18"/>
                          <w:szCs w:val="18"/>
                          <w:rtl/>
                        </w:rPr>
                        <w:t xml:space="preserve">הרב קוק, </w:t>
                      </w:r>
                      <w:r w:rsidRPr="00951B6D">
                        <w:rPr>
                          <w:sz w:val="18"/>
                          <w:szCs w:val="18"/>
                          <w:rtl/>
                        </w:rPr>
                        <w:t>עין איה למסכת שביעית (סי' יד)</w:t>
                      </w:r>
                      <w:r>
                        <w:rPr>
                          <w:rFonts w:hint="cs"/>
                          <w:sz w:val="18"/>
                          <w:szCs w:val="18"/>
                          <w:rtl/>
                        </w:rPr>
                        <w:t xml:space="preserve">, </w:t>
                      </w:r>
                      <w:r w:rsidRPr="000425A7">
                        <w:rPr>
                          <w:rFonts w:cs="Arial" w:hint="cs"/>
                          <w:sz w:val="18"/>
                          <w:szCs w:val="18"/>
                          <w:rtl/>
                        </w:rPr>
                        <w:t>הרב</w:t>
                      </w:r>
                      <w:r w:rsidRPr="000425A7">
                        <w:rPr>
                          <w:rFonts w:cs="Arial"/>
                          <w:sz w:val="18"/>
                          <w:szCs w:val="18"/>
                          <w:rtl/>
                        </w:rPr>
                        <w:t xml:space="preserve"> </w:t>
                      </w:r>
                      <w:r w:rsidRPr="000425A7">
                        <w:rPr>
                          <w:rFonts w:cs="Arial" w:hint="cs"/>
                          <w:sz w:val="18"/>
                          <w:szCs w:val="18"/>
                          <w:rtl/>
                        </w:rPr>
                        <w:t>אברהם</w:t>
                      </w:r>
                      <w:r w:rsidRPr="000425A7">
                        <w:rPr>
                          <w:rFonts w:cs="Arial"/>
                          <w:sz w:val="18"/>
                          <w:szCs w:val="18"/>
                          <w:rtl/>
                        </w:rPr>
                        <w:t xml:space="preserve"> </w:t>
                      </w:r>
                      <w:r w:rsidRPr="000425A7">
                        <w:rPr>
                          <w:rFonts w:cs="Arial" w:hint="cs"/>
                          <w:sz w:val="18"/>
                          <w:szCs w:val="18"/>
                          <w:rtl/>
                        </w:rPr>
                        <w:t>יצחק</w:t>
                      </w:r>
                      <w:r w:rsidRPr="000425A7">
                        <w:rPr>
                          <w:rFonts w:cs="Arial"/>
                          <w:sz w:val="18"/>
                          <w:szCs w:val="18"/>
                          <w:rtl/>
                        </w:rPr>
                        <w:t xml:space="preserve"> </w:t>
                      </w:r>
                      <w:r w:rsidRPr="000425A7">
                        <w:rPr>
                          <w:rFonts w:cs="Arial" w:hint="cs"/>
                          <w:sz w:val="18"/>
                          <w:szCs w:val="18"/>
                          <w:rtl/>
                        </w:rPr>
                        <w:t>הכהן</w:t>
                      </w:r>
                      <w:r w:rsidRPr="000425A7">
                        <w:rPr>
                          <w:rFonts w:cs="Arial"/>
                          <w:sz w:val="18"/>
                          <w:szCs w:val="18"/>
                          <w:rtl/>
                        </w:rPr>
                        <w:t xml:space="preserve"> </w:t>
                      </w:r>
                      <w:r w:rsidRPr="000425A7">
                        <w:rPr>
                          <w:rFonts w:cs="Arial" w:hint="cs"/>
                          <w:sz w:val="18"/>
                          <w:szCs w:val="18"/>
                          <w:rtl/>
                        </w:rPr>
                        <w:t>קוק</w:t>
                      </w:r>
                      <w:r w:rsidRPr="000425A7">
                        <w:rPr>
                          <w:rFonts w:cs="Arial"/>
                          <w:sz w:val="18"/>
                          <w:szCs w:val="18"/>
                          <w:rtl/>
                        </w:rPr>
                        <w:t xml:space="preserve"> </w:t>
                      </w:r>
                      <w:r w:rsidRPr="000425A7">
                        <w:rPr>
                          <w:rFonts w:cs="Arial" w:hint="cs"/>
                          <w:sz w:val="18"/>
                          <w:szCs w:val="18"/>
                          <w:rtl/>
                        </w:rPr>
                        <w:t>היה</w:t>
                      </w:r>
                      <w:r w:rsidRPr="000425A7">
                        <w:rPr>
                          <w:rFonts w:cs="Arial"/>
                          <w:sz w:val="18"/>
                          <w:szCs w:val="18"/>
                          <w:rtl/>
                        </w:rPr>
                        <w:t xml:space="preserve"> </w:t>
                      </w:r>
                      <w:r w:rsidRPr="000425A7">
                        <w:rPr>
                          <w:rFonts w:cs="Arial" w:hint="cs"/>
                          <w:sz w:val="18"/>
                          <w:szCs w:val="18"/>
                          <w:rtl/>
                        </w:rPr>
                        <w:t>הרב</w:t>
                      </w:r>
                      <w:r w:rsidRPr="000425A7">
                        <w:rPr>
                          <w:rFonts w:cs="Arial"/>
                          <w:sz w:val="18"/>
                          <w:szCs w:val="18"/>
                          <w:rtl/>
                        </w:rPr>
                        <w:t xml:space="preserve"> </w:t>
                      </w:r>
                      <w:r w:rsidRPr="000425A7">
                        <w:rPr>
                          <w:rFonts w:cs="Arial" w:hint="cs"/>
                          <w:sz w:val="18"/>
                          <w:szCs w:val="18"/>
                          <w:rtl/>
                        </w:rPr>
                        <w:t>הראשי</w:t>
                      </w:r>
                      <w:r w:rsidRPr="000425A7">
                        <w:rPr>
                          <w:rFonts w:cs="Arial"/>
                          <w:sz w:val="18"/>
                          <w:szCs w:val="18"/>
                          <w:rtl/>
                        </w:rPr>
                        <w:t xml:space="preserve"> </w:t>
                      </w:r>
                      <w:r w:rsidRPr="000425A7">
                        <w:rPr>
                          <w:rFonts w:cs="Arial" w:hint="cs"/>
                          <w:sz w:val="18"/>
                          <w:szCs w:val="18"/>
                          <w:rtl/>
                        </w:rPr>
                        <w:t>האשכנזי</w:t>
                      </w:r>
                      <w:r w:rsidRPr="000425A7">
                        <w:rPr>
                          <w:rFonts w:cs="Arial"/>
                          <w:sz w:val="18"/>
                          <w:szCs w:val="18"/>
                          <w:rtl/>
                        </w:rPr>
                        <w:t xml:space="preserve"> </w:t>
                      </w:r>
                      <w:r w:rsidRPr="000425A7">
                        <w:rPr>
                          <w:rFonts w:cs="Arial" w:hint="cs"/>
                          <w:sz w:val="18"/>
                          <w:szCs w:val="18"/>
                          <w:rtl/>
                        </w:rPr>
                        <w:t>הראשון</w:t>
                      </w:r>
                      <w:r w:rsidRPr="000425A7">
                        <w:rPr>
                          <w:rFonts w:cs="Arial"/>
                          <w:sz w:val="18"/>
                          <w:szCs w:val="18"/>
                          <w:rtl/>
                        </w:rPr>
                        <w:t xml:space="preserve"> </w:t>
                      </w:r>
                      <w:r w:rsidRPr="000425A7">
                        <w:rPr>
                          <w:rFonts w:cs="Arial" w:hint="cs"/>
                          <w:sz w:val="18"/>
                          <w:szCs w:val="18"/>
                          <w:rtl/>
                        </w:rPr>
                        <w:t>בארץ</w:t>
                      </w:r>
                      <w:r w:rsidRPr="000425A7">
                        <w:rPr>
                          <w:rFonts w:cs="Arial"/>
                          <w:sz w:val="18"/>
                          <w:szCs w:val="18"/>
                          <w:rtl/>
                        </w:rPr>
                        <w:t xml:space="preserve"> </w:t>
                      </w:r>
                      <w:r w:rsidRPr="000425A7">
                        <w:rPr>
                          <w:rFonts w:cs="Arial" w:hint="cs"/>
                          <w:sz w:val="18"/>
                          <w:szCs w:val="18"/>
                          <w:rtl/>
                        </w:rPr>
                        <w:t>ישראל</w:t>
                      </w:r>
                      <w:r>
                        <w:rPr>
                          <w:rFonts w:cs="Arial" w:hint="cs"/>
                          <w:sz w:val="18"/>
                          <w:szCs w:val="18"/>
                          <w:rtl/>
                        </w:rPr>
                        <w:t xml:space="preserve">. </w:t>
                      </w:r>
                      <w:r w:rsidRPr="000425A7">
                        <w:rPr>
                          <w:rFonts w:cs="Arial" w:hint="cs"/>
                          <w:sz w:val="18"/>
                          <w:szCs w:val="18"/>
                          <w:rtl/>
                        </w:rPr>
                        <w:t>נחשב</w:t>
                      </w:r>
                      <w:r w:rsidRPr="000425A7">
                        <w:rPr>
                          <w:rFonts w:cs="Arial"/>
                          <w:sz w:val="18"/>
                          <w:szCs w:val="18"/>
                          <w:rtl/>
                        </w:rPr>
                        <w:t xml:space="preserve"> </w:t>
                      </w:r>
                      <w:r w:rsidRPr="000425A7">
                        <w:rPr>
                          <w:rFonts w:cs="Arial" w:hint="cs"/>
                          <w:sz w:val="18"/>
                          <w:szCs w:val="18"/>
                          <w:rtl/>
                        </w:rPr>
                        <w:t>לאחד</w:t>
                      </w:r>
                      <w:r w:rsidRPr="000425A7">
                        <w:rPr>
                          <w:rFonts w:cs="Arial"/>
                          <w:sz w:val="18"/>
                          <w:szCs w:val="18"/>
                          <w:rtl/>
                        </w:rPr>
                        <w:t xml:space="preserve"> </w:t>
                      </w:r>
                      <w:r w:rsidRPr="000425A7">
                        <w:rPr>
                          <w:rFonts w:cs="Arial" w:hint="cs"/>
                          <w:sz w:val="18"/>
                          <w:szCs w:val="18"/>
                          <w:rtl/>
                        </w:rPr>
                        <w:t>מאבות</w:t>
                      </w:r>
                      <w:r w:rsidRPr="000425A7">
                        <w:rPr>
                          <w:rFonts w:cs="Arial"/>
                          <w:sz w:val="18"/>
                          <w:szCs w:val="18"/>
                          <w:rtl/>
                        </w:rPr>
                        <w:t xml:space="preserve"> </w:t>
                      </w:r>
                      <w:r w:rsidRPr="000425A7">
                        <w:rPr>
                          <w:rFonts w:cs="Arial" w:hint="cs"/>
                          <w:sz w:val="18"/>
                          <w:szCs w:val="18"/>
                          <w:rtl/>
                        </w:rPr>
                        <w:t>הציונות</w:t>
                      </w:r>
                      <w:r w:rsidRPr="000425A7">
                        <w:rPr>
                          <w:rFonts w:cs="Arial"/>
                          <w:sz w:val="18"/>
                          <w:szCs w:val="18"/>
                          <w:rtl/>
                        </w:rPr>
                        <w:t xml:space="preserve"> </w:t>
                      </w:r>
                      <w:r w:rsidRPr="000425A7">
                        <w:rPr>
                          <w:rFonts w:cs="Arial" w:hint="cs"/>
                          <w:sz w:val="18"/>
                          <w:szCs w:val="18"/>
                          <w:rtl/>
                        </w:rPr>
                        <w:t>הדתית</w:t>
                      </w:r>
                      <w:r w:rsidRPr="000425A7">
                        <w:rPr>
                          <w:rFonts w:cs="Arial"/>
                          <w:sz w:val="18"/>
                          <w:szCs w:val="18"/>
                          <w:rtl/>
                        </w:rPr>
                        <w:t>.</w:t>
                      </w:r>
                      <w:r>
                        <w:rPr>
                          <w:rFonts w:hint="cs"/>
                          <w:sz w:val="18"/>
                          <w:szCs w:val="18"/>
                          <w:rtl/>
                        </w:rPr>
                        <w:t xml:space="preserve"> פסק שניתן </w:t>
                      </w:r>
                      <w:proofErr w:type="spellStart"/>
                      <w:r>
                        <w:rPr>
                          <w:rFonts w:hint="cs"/>
                          <w:sz w:val="18"/>
                          <w:szCs w:val="18"/>
                          <w:rtl/>
                        </w:rPr>
                        <w:t>להעזר</w:t>
                      </w:r>
                      <w:proofErr w:type="spellEnd"/>
                      <w:r>
                        <w:rPr>
                          <w:rFonts w:hint="cs"/>
                          <w:sz w:val="18"/>
                          <w:szCs w:val="18"/>
                          <w:rtl/>
                        </w:rPr>
                        <w:t xml:space="preserve"> בהיתר מכירה בשנת השמיטה </w:t>
                      </w:r>
                      <w:proofErr w:type="spellStart"/>
                      <w:r>
                        <w:rPr>
                          <w:rFonts w:hint="cs"/>
                          <w:sz w:val="18"/>
                          <w:szCs w:val="18"/>
                          <w:rtl/>
                        </w:rPr>
                        <w:t>התרמט</w:t>
                      </w:r>
                      <w:proofErr w:type="spellEnd"/>
                      <w:r>
                        <w:rPr>
                          <w:rFonts w:hint="cs"/>
                          <w:sz w:val="18"/>
                          <w:szCs w:val="18"/>
                          <w:rtl/>
                        </w:rPr>
                        <w:t xml:space="preserve"> 1888-1889.</w:t>
                      </w:r>
                    </w:p>
                    <w:p w:rsidR="009C6054" w:rsidRPr="0032070A" w:rsidRDefault="009C6054" w:rsidP="009C6054">
                      <w:pPr>
                        <w:rPr>
                          <w:sz w:val="18"/>
                          <w:szCs w:val="18"/>
                        </w:rPr>
                      </w:pPr>
                      <w:r w:rsidRPr="0032070A">
                        <w:rPr>
                          <w:rFonts w:hint="cs"/>
                          <w:sz w:val="18"/>
                          <w:szCs w:val="18"/>
                          <w:rtl/>
                        </w:rPr>
                        <w:t xml:space="preserve">איזו מטרה מוסיף הרב קוק </w:t>
                      </w:r>
                      <w:r>
                        <w:rPr>
                          <w:rFonts w:hint="cs"/>
                          <w:sz w:val="18"/>
                          <w:szCs w:val="18"/>
                          <w:rtl/>
                        </w:rPr>
                        <w:t>ל</w:t>
                      </w:r>
                      <w:r w:rsidRPr="0032070A">
                        <w:rPr>
                          <w:rFonts w:hint="cs"/>
                          <w:sz w:val="18"/>
                          <w:szCs w:val="18"/>
                          <w:rtl/>
                        </w:rPr>
                        <w:t>ציווי השמיטה?</w:t>
                      </w:r>
                    </w:p>
                  </w:txbxContent>
                </v:textbox>
              </v:shape>
            </w:pict>
          </mc:Fallback>
        </mc:AlternateContent>
      </w:r>
    </w:p>
    <w:p w:rsidR="00D51018" w:rsidRDefault="00D51018" w:rsidP="00B008F0">
      <w:pPr>
        <w:rPr>
          <w:rtl/>
        </w:rPr>
      </w:pPr>
    </w:p>
    <w:p w:rsidR="00D51018" w:rsidRDefault="009C6054" w:rsidP="00B008F0">
      <w:pPr>
        <w:rPr>
          <w:rtl/>
        </w:rPr>
      </w:pPr>
      <w:r w:rsidRPr="009207CD">
        <w:rPr>
          <w:rFonts w:cs="Arial"/>
          <w:noProof/>
          <w:rtl/>
        </w:rPr>
        <mc:AlternateContent>
          <mc:Choice Requires="wps">
            <w:drawing>
              <wp:anchor distT="0" distB="0" distL="114300" distR="114300" simplePos="0" relativeHeight="251667456" behindDoc="0" locked="0" layoutInCell="1" allowOverlap="1" wp14:anchorId="64BDADB9" wp14:editId="5BBE7C01">
                <wp:simplePos x="0" y="0"/>
                <wp:positionH relativeFrom="column">
                  <wp:posOffset>2399030</wp:posOffset>
                </wp:positionH>
                <wp:positionV relativeFrom="paragraph">
                  <wp:posOffset>7620</wp:posOffset>
                </wp:positionV>
                <wp:extent cx="2374265" cy="1200150"/>
                <wp:effectExtent l="0" t="0" r="24130" b="1905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200150"/>
                        </a:xfrm>
                        <a:prstGeom prst="rect">
                          <a:avLst/>
                        </a:prstGeom>
                        <a:solidFill>
                          <a:srgbClr val="FFFFFF"/>
                        </a:solidFill>
                        <a:ln w="9525">
                          <a:solidFill>
                            <a:srgbClr val="000000"/>
                          </a:solidFill>
                          <a:miter lim="800000"/>
                          <a:headEnd/>
                          <a:tailEnd/>
                        </a:ln>
                      </wps:spPr>
                      <wps:txbx>
                        <w:txbxContent>
                          <w:p w:rsidR="009C6054" w:rsidRDefault="009C6054" w:rsidP="009C6054">
                            <w:r w:rsidRPr="009207CD">
                              <w:rPr>
                                <w:rFonts w:cs="Arial" w:hint="cs"/>
                                <w:rtl/>
                              </w:rPr>
                              <w:t>לֹא</w:t>
                            </w:r>
                            <w:r w:rsidRPr="009207CD">
                              <w:rPr>
                                <w:rFonts w:cs="Arial"/>
                                <w:rtl/>
                              </w:rPr>
                              <w:t xml:space="preserve"> </w:t>
                            </w:r>
                            <w:r w:rsidRPr="009207CD">
                              <w:rPr>
                                <w:rFonts w:cs="Arial" w:hint="cs"/>
                                <w:rtl/>
                              </w:rPr>
                              <w:t>תְאַמֵּץ</w:t>
                            </w:r>
                            <w:r w:rsidRPr="009207CD">
                              <w:rPr>
                                <w:rFonts w:cs="Arial"/>
                                <w:rtl/>
                              </w:rPr>
                              <w:t xml:space="preserve"> </w:t>
                            </w:r>
                            <w:r w:rsidRPr="009207CD">
                              <w:rPr>
                                <w:rFonts w:cs="Arial" w:hint="cs"/>
                                <w:rtl/>
                              </w:rPr>
                              <w:t>אֶת</w:t>
                            </w:r>
                            <w:r w:rsidRPr="009207CD">
                              <w:rPr>
                                <w:rFonts w:cs="Arial"/>
                                <w:rtl/>
                              </w:rPr>
                              <w:t>-</w:t>
                            </w:r>
                            <w:r w:rsidRPr="009207CD">
                              <w:rPr>
                                <w:rFonts w:cs="Arial" w:hint="cs"/>
                                <w:rtl/>
                              </w:rPr>
                              <w:t>לְבָבְךָ</w:t>
                            </w:r>
                            <w:r w:rsidRPr="009207CD">
                              <w:rPr>
                                <w:rFonts w:cs="Arial"/>
                                <w:rtl/>
                              </w:rPr>
                              <w:t xml:space="preserve"> </w:t>
                            </w:r>
                            <w:r w:rsidRPr="009207CD">
                              <w:rPr>
                                <w:rFonts w:cs="Arial" w:hint="cs"/>
                                <w:rtl/>
                              </w:rPr>
                              <w:t>וְלֹא</w:t>
                            </w:r>
                            <w:r w:rsidRPr="009207CD">
                              <w:rPr>
                                <w:rFonts w:cs="Arial"/>
                                <w:rtl/>
                              </w:rPr>
                              <w:t xml:space="preserve"> </w:t>
                            </w:r>
                            <w:r w:rsidRPr="009207CD">
                              <w:rPr>
                                <w:rFonts w:cs="Arial" w:hint="cs"/>
                                <w:rtl/>
                              </w:rPr>
                              <w:t>תִקְפֹּץ</w:t>
                            </w:r>
                            <w:r w:rsidRPr="009207CD">
                              <w:rPr>
                                <w:rFonts w:cs="Arial"/>
                                <w:rtl/>
                              </w:rPr>
                              <w:t xml:space="preserve"> </w:t>
                            </w:r>
                            <w:r w:rsidRPr="009207CD">
                              <w:rPr>
                                <w:rFonts w:cs="Arial" w:hint="cs"/>
                                <w:rtl/>
                              </w:rPr>
                              <w:t>אֶת</w:t>
                            </w:r>
                            <w:r w:rsidRPr="009207CD">
                              <w:rPr>
                                <w:rFonts w:cs="Arial"/>
                                <w:rtl/>
                              </w:rPr>
                              <w:t>-</w:t>
                            </w:r>
                            <w:r w:rsidRPr="009207CD">
                              <w:rPr>
                                <w:rFonts w:cs="Arial" w:hint="cs"/>
                                <w:rtl/>
                              </w:rPr>
                              <w:t>יָדְךָ</w:t>
                            </w:r>
                            <w:r w:rsidRPr="009207CD">
                              <w:rPr>
                                <w:rFonts w:cs="Arial"/>
                                <w:rtl/>
                              </w:rPr>
                              <w:t xml:space="preserve"> </w:t>
                            </w:r>
                            <w:r w:rsidRPr="009207CD">
                              <w:rPr>
                                <w:rFonts w:cs="Arial" w:hint="cs"/>
                                <w:rtl/>
                              </w:rPr>
                              <w:t>מֵאָחִיךָ</w:t>
                            </w:r>
                            <w:r w:rsidRPr="009207CD">
                              <w:rPr>
                                <w:rFonts w:cs="Arial"/>
                                <w:rtl/>
                              </w:rPr>
                              <w:t xml:space="preserve"> </w:t>
                            </w:r>
                            <w:r w:rsidRPr="009207CD">
                              <w:rPr>
                                <w:rFonts w:cs="Arial" w:hint="cs"/>
                                <w:rtl/>
                              </w:rPr>
                              <w:t>הָאֶבְיוֹן</w:t>
                            </w:r>
                            <w:r w:rsidRPr="009207CD">
                              <w:rPr>
                                <w:rFonts w:cs="Arial"/>
                                <w:rtl/>
                              </w:rPr>
                              <w:t>:</w:t>
                            </w:r>
                            <w:r>
                              <w:rPr>
                                <w:rFonts w:hint="cs"/>
                                <w:rtl/>
                              </w:rPr>
                              <w:t xml:space="preserve"> </w:t>
                            </w:r>
                            <w:r w:rsidRPr="009207CD">
                              <w:rPr>
                                <w:rFonts w:hint="cs"/>
                                <w:sz w:val="18"/>
                                <w:szCs w:val="18"/>
                                <w:rtl/>
                              </w:rPr>
                              <w:t>דברים טו, ז.</w:t>
                            </w:r>
                          </w:p>
                          <w:p w:rsidR="009C6054" w:rsidRPr="0032070A" w:rsidRDefault="009C6054" w:rsidP="009C6054">
                            <w:pPr>
                              <w:rPr>
                                <w:sz w:val="18"/>
                                <w:szCs w:val="18"/>
                                <w:rtl/>
                                <w:cs/>
                              </w:rPr>
                            </w:pPr>
                            <w:r w:rsidRPr="0032070A">
                              <w:rPr>
                                <w:rFonts w:hint="cs"/>
                                <w:sz w:val="18"/>
                                <w:szCs w:val="18"/>
                                <w:rtl/>
                              </w:rPr>
                              <w:t>כתוב מצווה זו בלשונך. מדוע לדעתך היא נאמרת דווקא בהקשר של שנת השמיטה?</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188.9pt;margin-top:.6pt;width:186.95pt;height:94.5pt;flip:x;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">
                <v:textbox>
                  <w:txbxContent>
                    <w:p w:rsidR="009C6054" w:rsidRDefault="009C6054" w:rsidP="009C6054">
                      <w:r w:rsidRPr="009207CD">
                        <w:rPr>
                          <w:rFonts w:cs="Arial" w:hint="cs"/>
                          <w:rtl/>
                        </w:rPr>
                        <w:t>לֹא</w:t>
                      </w:r>
                      <w:r w:rsidRPr="009207CD">
                        <w:rPr>
                          <w:rFonts w:cs="Arial"/>
                          <w:rtl/>
                        </w:rPr>
                        <w:t xml:space="preserve"> </w:t>
                      </w:r>
                      <w:r w:rsidRPr="009207CD">
                        <w:rPr>
                          <w:rFonts w:cs="Arial" w:hint="cs"/>
                          <w:rtl/>
                        </w:rPr>
                        <w:t>תְאַמֵּץ</w:t>
                      </w:r>
                      <w:r w:rsidRPr="009207CD">
                        <w:rPr>
                          <w:rFonts w:cs="Arial"/>
                          <w:rtl/>
                        </w:rPr>
                        <w:t xml:space="preserve"> </w:t>
                      </w:r>
                      <w:r w:rsidRPr="009207CD">
                        <w:rPr>
                          <w:rFonts w:cs="Arial" w:hint="cs"/>
                          <w:rtl/>
                        </w:rPr>
                        <w:t>אֶת</w:t>
                      </w:r>
                      <w:r w:rsidRPr="009207CD">
                        <w:rPr>
                          <w:rFonts w:cs="Arial"/>
                          <w:rtl/>
                        </w:rPr>
                        <w:t>-</w:t>
                      </w:r>
                      <w:r w:rsidRPr="009207CD">
                        <w:rPr>
                          <w:rFonts w:cs="Arial" w:hint="cs"/>
                          <w:rtl/>
                        </w:rPr>
                        <w:t>לְבָבְךָ</w:t>
                      </w:r>
                      <w:r w:rsidRPr="009207CD">
                        <w:rPr>
                          <w:rFonts w:cs="Arial"/>
                          <w:rtl/>
                        </w:rPr>
                        <w:t xml:space="preserve"> </w:t>
                      </w:r>
                      <w:r w:rsidRPr="009207CD">
                        <w:rPr>
                          <w:rFonts w:cs="Arial" w:hint="cs"/>
                          <w:rtl/>
                        </w:rPr>
                        <w:t>וְלֹא</w:t>
                      </w:r>
                      <w:r w:rsidRPr="009207CD">
                        <w:rPr>
                          <w:rFonts w:cs="Arial"/>
                          <w:rtl/>
                        </w:rPr>
                        <w:t xml:space="preserve"> </w:t>
                      </w:r>
                      <w:r w:rsidRPr="009207CD">
                        <w:rPr>
                          <w:rFonts w:cs="Arial" w:hint="cs"/>
                          <w:rtl/>
                        </w:rPr>
                        <w:t>תִקְפֹּץ</w:t>
                      </w:r>
                      <w:r w:rsidRPr="009207CD">
                        <w:rPr>
                          <w:rFonts w:cs="Arial"/>
                          <w:rtl/>
                        </w:rPr>
                        <w:t xml:space="preserve"> </w:t>
                      </w:r>
                      <w:r w:rsidRPr="009207CD">
                        <w:rPr>
                          <w:rFonts w:cs="Arial" w:hint="cs"/>
                          <w:rtl/>
                        </w:rPr>
                        <w:t>אֶת</w:t>
                      </w:r>
                      <w:r w:rsidRPr="009207CD">
                        <w:rPr>
                          <w:rFonts w:cs="Arial"/>
                          <w:rtl/>
                        </w:rPr>
                        <w:t>-</w:t>
                      </w:r>
                      <w:r w:rsidRPr="009207CD">
                        <w:rPr>
                          <w:rFonts w:cs="Arial" w:hint="cs"/>
                          <w:rtl/>
                        </w:rPr>
                        <w:t>יָדְךָ</w:t>
                      </w:r>
                      <w:r w:rsidRPr="009207CD">
                        <w:rPr>
                          <w:rFonts w:cs="Arial"/>
                          <w:rtl/>
                        </w:rPr>
                        <w:t xml:space="preserve"> </w:t>
                      </w:r>
                      <w:r w:rsidRPr="009207CD">
                        <w:rPr>
                          <w:rFonts w:cs="Arial" w:hint="cs"/>
                          <w:rtl/>
                        </w:rPr>
                        <w:t>מֵאָחִיךָ</w:t>
                      </w:r>
                      <w:r w:rsidRPr="009207CD">
                        <w:rPr>
                          <w:rFonts w:cs="Arial"/>
                          <w:rtl/>
                        </w:rPr>
                        <w:t xml:space="preserve"> </w:t>
                      </w:r>
                      <w:r w:rsidRPr="009207CD">
                        <w:rPr>
                          <w:rFonts w:cs="Arial" w:hint="cs"/>
                          <w:rtl/>
                        </w:rPr>
                        <w:t>הָאֶבְיוֹן</w:t>
                      </w:r>
                      <w:r w:rsidRPr="009207CD">
                        <w:rPr>
                          <w:rFonts w:cs="Arial"/>
                          <w:rtl/>
                        </w:rPr>
                        <w:t>:</w:t>
                      </w:r>
                      <w:r>
                        <w:rPr>
                          <w:rFonts w:hint="cs"/>
                          <w:rtl/>
                        </w:rPr>
                        <w:t xml:space="preserve"> </w:t>
                      </w:r>
                      <w:r w:rsidRPr="009207CD">
                        <w:rPr>
                          <w:rFonts w:hint="cs"/>
                          <w:sz w:val="18"/>
                          <w:szCs w:val="18"/>
                          <w:rtl/>
                        </w:rPr>
                        <w:t>דברים טו, ז.</w:t>
                      </w:r>
                    </w:p>
                    <w:p w:rsidR="009C6054" w:rsidRPr="0032070A" w:rsidRDefault="009C6054" w:rsidP="009C6054">
                      <w:pPr>
                        <w:rPr>
                          <w:sz w:val="18"/>
                          <w:szCs w:val="18"/>
                          <w:rtl/>
                          <w:cs/>
                        </w:rPr>
                      </w:pPr>
                      <w:r w:rsidRPr="0032070A">
                        <w:rPr>
                          <w:rFonts w:hint="cs"/>
                          <w:sz w:val="18"/>
                          <w:szCs w:val="18"/>
                          <w:rtl/>
                        </w:rPr>
                        <w:t>כתוב מצווה זו בלשונך. מדוע לדעתך היא נאמרת דווקא בהקשר של שנת השמיטה?</w:t>
                      </w:r>
                    </w:p>
                  </w:txbxContent>
                </v:textbox>
              </v:shape>
            </w:pict>
          </mc:Fallback>
        </mc:AlternateContent>
      </w:r>
    </w:p>
    <w:p w:rsidR="00D51018" w:rsidRPr="00CB7FAF" w:rsidRDefault="00D51018" w:rsidP="00B008F0">
      <w:pPr>
        <w:rPr>
          <w:rtl/>
        </w:rPr>
      </w:pPr>
    </w:p>
    <w:sectPr w:rsidR="00D51018" w:rsidRPr="00CB7FAF" w:rsidSect="00B40914">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5CB" w:rsidRDefault="00AA45CB" w:rsidP="00345C2D">
      <w:pPr>
        <w:spacing w:after="0" w:line="240" w:lineRule="auto"/>
      </w:pPr>
      <w:r>
        <w:separator/>
      </w:r>
    </w:p>
  </w:endnote>
  <w:endnote w:type="continuationSeparator" w:id="0">
    <w:p w:rsidR="00AA45CB" w:rsidRDefault="00AA45CB" w:rsidP="0034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5C" w:rsidRDefault="00556D5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5C" w:rsidRDefault="00556D5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5C" w:rsidRDefault="00556D5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5CB" w:rsidRDefault="00AA45CB" w:rsidP="00345C2D">
      <w:pPr>
        <w:spacing w:after="0" w:line="240" w:lineRule="auto"/>
      </w:pPr>
      <w:r>
        <w:separator/>
      </w:r>
    </w:p>
  </w:footnote>
  <w:footnote w:type="continuationSeparator" w:id="0">
    <w:p w:rsidR="00AA45CB" w:rsidRDefault="00AA45CB" w:rsidP="00345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5C" w:rsidRDefault="00556D5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5C" w:rsidRDefault="00556D5C" w:rsidP="00556D5C">
    <w:pPr>
      <w:pStyle w:val="a6"/>
      <w:rPr>
        <w:cs/>
      </w:rPr>
    </w:pPr>
    <w:bookmarkStart w:id="0" w:name="_GoBack"/>
    <w:r>
      <w:rPr>
        <w:noProof/>
      </w:rPr>
      <w:drawing>
        <wp:anchor distT="0" distB="0" distL="114300" distR="114300" simplePos="0" relativeHeight="251659264" behindDoc="0" locked="0" layoutInCell="1" allowOverlap="1">
          <wp:simplePos x="0" y="0"/>
          <wp:positionH relativeFrom="column">
            <wp:posOffset>-742950</wp:posOffset>
          </wp:positionH>
          <wp:positionV relativeFrom="paragraph">
            <wp:posOffset>-145415</wp:posOffset>
          </wp:positionV>
          <wp:extent cx="2000250" cy="997585"/>
          <wp:effectExtent l="0" t="0" r="0" b="0"/>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PNG"/>
                  <pic:cNvPicPr/>
                </pic:nvPicPr>
                <pic:blipFill>
                  <a:blip r:embed="rId1">
                    <a:extLst>
                      <a:ext uri="{28A0092B-C50C-407E-A947-70E740481C1C}">
                        <a14:useLocalDpi xmlns:a14="http://schemas.microsoft.com/office/drawing/2010/main" val="0"/>
                      </a:ext>
                    </a:extLst>
                  </a:blip>
                  <a:stretch>
                    <a:fillRect/>
                  </a:stretch>
                </pic:blipFill>
                <pic:spPr>
                  <a:xfrm>
                    <a:off x="0" y="0"/>
                    <a:ext cx="2000250" cy="997585"/>
                  </a:xfrm>
                  <a:prstGeom prst="rect">
                    <a:avLst/>
                  </a:prstGeom>
                </pic:spPr>
              </pic:pic>
            </a:graphicData>
          </a:graphic>
          <wp14:sizeRelH relativeFrom="margin">
            <wp14:pctWidth>0</wp14:pctWidth>
          </wp14:sizeRelH>
          <wp14:sizeRelV relativeFrom="margin">
            <wp14:pctHeight>0</wp14:pctHeight>
          </wp14:sizeRelV>
        </wp:anchor>
      </w:drawing>
    </w:r>
    <w:bookmarkEnd w:id="0"/>
  </w:p>
  <w:p w:rsidR="00556D5C" w:rsidRDefault="00556D5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5C" w:rsidRDefault="00556D5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7F8E"/>
    <w:multiLevelType w:val="hybridMultilevel"/>
    <w:tmpl w:val="84AC6014"/>
    <w:lvl w:ilvl="0" w:tplc="E0D29436">
      <w:start w:val="3"/>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DA83038"/>
    <w:multiLevelType w:val="hybridMultilevel"/>
    <w:tmpl w:val="65FE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D324B5"/>
    <w:multiLevelType w:val="hybridMultilevel"/>
    <w:tmpl w:val="D5EC5410"/>
    <w:lvl w:ilvl="0" w:tplc="8E9A1D0C">
      <w:start w:val="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39C45691"/>
    <w:multiLevelType w:val="hybridMultilevel"/>
    <w:tmpl w:val="6A721DD6"/>
    <w:lvl w:ilvl="0" w:tplc="0808812E">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3E370724"/>
    <w:multiLevelType w:val="hybridMultilevel"/>
    <w:tmpl w:val="04104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0A"/>
    <w:rsid w:val="0003689A"/>
    <w:rsid w:val="000425A7"/>
    <w:rsid w:val="001D7AD8"/>
    <w:rsid w:val="002D7C0A"/>
    <w:rsid w:val="002E0393"/>
    <w:rsid w:val="0032070A"/>
    <w:rsid w:val="00345C2D"/>
    <w:rsid w:val="003B7354"/>
    <w:rsid w:val="003F0267"/>
    <w:rsid w:val="0042036F"/>
    <w:rsid w:val="00556D5C"/>
    <w:rsid w:val="005A180B"/>
    <w:rsid w:val="005E043D"/>
    <w:rsid w:val="005E4541"/>
    <w:rsid w:val="0061211D"/>
    <w:rsid w:val="00672D9B"/>
    <w:rsid w:val="0075738D"/>
    <w:rsid w:val="007868E7"/>
    <w:rsid w:val="0079726F"/>
    <w:rsid w:val="008D6F16"/>
    <w:rsid w:val="008F6FC2"/>
    <w:rsid w:val="00906035"/>
    <w:rsid w:val="009207CD"/>
    <w:rsid w:val="00951B6D"/>
    <w:rsid w:val="00973933"/>
    <w:rsid w:val="009C6054"/>
    <w:rsid w:val="00A17794"/>
    <w:rsid w:val="00AA45CB"/>
    <w:rsid w:val="00B008F0"/>
    <w:rsid w:val="00B119A8"/>
    <w:rsid w:val="00B40914"/>
    <w:rsid w:val="00B7610D"/>
    <w:rsid w:val="00B966A4"/>
    <w:rsid w:val="00CA14DE"/>
    <w:rsid w:val="00CB725E"/>
    <w:rsid w:val="00CB7FAF"/>
    <w:rsid w:val="00D06C41"/>
    <w:rsid w:val="00D51018"/>
    <w:rsid w:val="00DC678C"/>
    <w:rsid w:val="00DE1348"/>
    <w:rsid w:val="00E162DC"/>
    <w:rsid w:val="00E5044B"/>
    <w:rsid w:val="00E62BB9"/>
    <w:rsid w:val="00E9416D"/>
    <w:rsid w:val="00EF558D"/>
    <w:rsid w:val="00FA5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7CD"/>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9207CD"/>
    <w:rPr>
      <w:rFonts w:ascii="Tahoma" w:hAnsi="Tahoma" w:cs="Tahoma"/>
      <w:sz w:val="16"/>
      <w:szCs w:val="16"/>
    </w:rPr>
  </w:style>
  <w:style w:type="character" w:styleId="Hyperlink">
    <w:name w:val="Hyperlink"/>
    <w:basedOn w:val="a0"/>
    <w:uiPriority w:val="99"/>
    <w:unhideWhenUsed/>
    <w:rsid w:val="00906035"/>
    <w:rPr>
      <w:color w:val="0000FF" w:themeColor="hyperlink"/>
      <w:u w:val="single"/>
    </w:rPr>
  </w:style>
  <w:style w:type="paragraph" w:styleId="a5">
    <w:name w:val="List Paragraph"/>
    <w:basedOn w:val="a"/>
    <w:uiPriority w:val="34"/>
    <w:qFormat/>
    <w:rsid w:val="00906035"/>
    <w:pPr>
      <w:ind w:left="720"/>
      <w:contextualSpacing/>
    </w:pPr>
  </w:style>
  <w:style w:type="paragraph" w:styleId="a6">
    <w:name w:val="header"/>
    <w:basedOn w:val="a"/>
    <w:link w:val="a7"/>
    <w:uiPriority w:val="99"/>
    <w:unhideWhenUsed/>
    <w:rsid w:val="00345C2D"/>
    <w:pPr>
      <w:tabs>
        <w:tab w:val="center" w:pos="4153"/>
        <w:tab w:val="right" w:pos="8306"/>
      </w:tabs>
      <w:spacing w:after="0" w:line="240" w:lineRule="auto"/>
    </w:pPr>
  </w:style>
  <w:style w:type="character" w:customStyle="1" w:styleId="a7">
    <w:name w:val="כותרת עליונה תו"/>
    <w:basedOn w:val="a0"/>
    <w:link w:val="a6"/>
    <w:uiPriority w:val="99"/>
    <w:rsid w:val="00345C2D"/>
  </w:style>
  <w:style w:type="paragraph" w:styleId="a8">
    <w:name w:val="footer"/>
    <w:basedOn w:val="a"/>
    <w:link w:val="a9"/>
    <w:uiPriority w:val="99"/>
    <w:unhideWhenUsed/>
    <w:rsid w:val="00345C2D"/>
    <w:pPr>
      <w:tabs>
        <w:tab w:val="center" w:pos="4153"/>
        <w:tab w:val="right" w:pos="8306"/>
      </w:tabs>
      <w:spacing w:after="0" w:line="240" w:lineRule="auto"/>
    </w:pPr>
  </w:style>
  <w:style w:type="character" w:customStyle="1" w:styleId="a9">
    <w:name w:val="כותרת תחתונה תו"/>
    <w:basedOn w:val="a0"/>
    <w:link w:val="a8"/>
    <w:uiPriority w:val="99"/>
    <w:rsid w:val="00345C2D"/>
  </w:style>
  <w:style w:type="character" w:styleId="FollowedHyperlink">
    <w:name w:val="FollowedHyperlink"/>
    <w:basedOn w:val="a0"/>
    <w:uiPriority w:val="99"/>
    <w:semiHidden/>
    <w:unhideWhenUsed/>
    <w:rsid w:val="00B119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7CD"/>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9207CD"/>
    <w:rPr>
      <w:rFonts w:ascii="Tahoma" w:hAnsi="Tahoma" w:cs="Tahoma"/>
      <w:sz w:val="16"/>
      <w:szCs w:val="16"/>
    </w:rPr>
  </w:style>
  <w:style w:type="character" w:styleId="Hyperlink">
    <w:name w:val="Hyperlink"/>
    <w:basedOn w:val="a0"/>
    <w:uiPriority w:val="99"/>
    <w:unhideWhenUsed/>
    <w:rsid w:val="00906035"/>
    <w:rPr>
      <w:color w:val="0000FF" w:themeColor="hyperlink"/>
      <w:u w:val="single"/>
    </w:rPr>
  </w:style>
  <w:style w:type="paragraph" w:styleId="a5">
    <w:name w:val="List Paragraph"/>
    <w:basedOn w:val="a"/>
    <w:uiPriority w:val="34"/>
    <w:qFormat/>
    <w:rsid w:val="00906035"/>
    <w:pPr>
      <w:ind w:left="720"/>
      <w:contextualSpacing/>
    </w:pPr>
  </w:style>
  <w:style w:type="paragraph" w:styleId="a6">
    <w:name w:val="header"/>
    <w:basedOn w:val="a"/>
    <w:link w:val="a7"/>
    <w:uiPriority w:val="99"/>
    <w:unhideWhenUsed/>
    <w:rsid w:val="00345C2D"/>
    <w:pPr>
      <w:tabs>
        <w:tab w:val="center" w:pos="4153"/>
        <w:tab w:val="right" w:pos="8306"/>
      </w:tabs>
      <w:spacing w:after="0" w:line="240" w:lineRule="auto"/>
    </w:pPr>
  </w:style>
  <w:style w:type="character" w:customStyle="1" w:styleId="a7">
    <w:name w:val="כותרת עליונה תו"/>
    <w:basedOn w:val="a0"/>
    <w:link w:val="a6"/>
    <w:uiPriority w:val="99"/>
    <w:rsid w:val="00345C2D"/>
  </w:style>
  <w:style w:type="paragraph" w:styleId="a8">
    <w:name w:val="footer"/>
    <w:basedOn w:val="a"/>
    <w:link w:val="a9"/>
    <w:uiPriority w:val="99"/>
    <w:unhideWhenUsed/>
    <w:rsid w:val="00345C2D"/>
    <w:pPr>
      <w:tabs>
        <w:tab w:val="center" w:pos="4153"/>
        <w:tab w:val="right" w:pos="8306"/>
      </w:tabs>
      <w:spacing w:after="0" w:line="240" w:lineRule="auto"/>
    </w:pPr>
  </w:style>
  <w:style w:type="character" w:customStyle="1" w:styleId="a9">
    <w:name w:val="כותרת תחתונה תו"/>
    <w:basedOn w:val="a0"/>
    <w:link w:val="a8"/>
    <w:uiPriority w:val="99"/>
    <w:rsid w:val="00345C2D"/>
  </w:style>
  <w:style w:type="character" w:styleId="FollowedHyperlink">
    <w:name w:val="FollowedHyperlink"/>
    <w:basedOn w:val="a0"/>
    <w:uiPriority w:val="99"/>
    <w:semiHidden/>
    <w:unhideWhenUsed/>
    <w:rsid w:val="00B119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3493">
      <w:bodyDiv w:val="1"/>
      <w:marLeft w:val="0"/>
      <w:marRight w:val="0"/>
      <w:marTop w:val="0"/>
      <w:marBottom w:val="0"/>
      <w:divBdr>
        <w:top w:val="none" w:sz="0" w:space="0" w:color="auto"/>
        <w:left w:val="none" w:sz="0" w:space="0" w:color="auto"/>
        <w:bottom w:val="none" w:sz="0" w:space="0" w:color="auto"/>
        <w:right w:val="none" w:sz="0" w:space="0" w:color="auto"/>
      </w:divBdr>
    </w:div>
    <w:div w:id="1292243387">
      <w:bodyDiv w:val="1"/>
      <w:marLeft w:val="0"/>
      <w:marRight w:val="0"/>
      <w:marTop w:val="0"/>
      <w:marBottom w:val="0"/>
      <w:divBdr>
        <w:top w:val="none" w:sz="0" w:space="0" w:color="auto"/>
        <w:left w:val="none" w:sz="0" w:space="0" w:color="auto"/>
        <w:bottom w:val="none" w:sz="0" w:space="0" w:color="auto"/>
        <w:right w:val="none" w:sz="0" w:space="0" w:color="auto"/>
      </w:divBdr>
      <w:divsChild>
        <w:div w:id="2023970597">
          <w:marLeft w:val="0"/>
          <w:marRight w:val="0"/>
          <w:marTop w:val="0"/>
          <w:marBottom w:val="0"/>
          <w:divBdr>
            <w:top w:val="none" w:sz="0" w:space="0" w:color="auto"/>
            <w:left w:val="none" w:sz="0" w:space="0" w:color="auto"/>
            <w:bottom w:val="none" w:sz="0" w:space="0" w:color="auto"/>
            <w:right w:val="none" w:sz="0" w:space="0" w:color="auto"/>
          </w:divBdr>
        </w:div>
        <w:div w:id="1423725738">
          <w:marLeft w:val="0"/>
          <w:marRight w:val="0"/>
          <w:marTop w:val="0"/>
          <w:marBottom w:val="0"/>
          <w:divBdr>
            <w:top w:val="none" w:sz="0" w:space="0" w:color="auto"/>
            <w:left w:val="none" w:sz="0" w:space="0" w:color="auto"/>
            <w:bottom w:val="none" w:sz="0" w:space="0" w:color="auto"/>
            <w:right w:val="none" w:sz="0" w:space="0" w:color="auto"/>
          </w:divBdr>
        </w:div>
        <w:div w:id="321349524">
          <w:marLeft w:val="0"/>
          <w:marRight w:val="0"/>
          <w:marTop w:val="0"/>
          <w:marBottom w:val="0"/>
          <w:divBdr>
            <w:top w:val="none" w:sz="0" w:space="0" w:color="auto"/>
            <w:left w:val="none" w:sz="0" w:space="0" w:color="auto"/>
            <w:bottom w:val="none" w:sz="0" w:space="0" w:color="auto"/>
            <w:right w:val="none" w:sz="0" w:space="0" w:color="auto"/>
          </w:divBdr>
        </w:div>
        <w:div w:id="1193030575">
          <w:marLeft w:val="0"/>
          <w:marRight w:val="0"/>
          <w:marTop w:val="0"/>
          <w:marBottom w:val="0"/>
          <w:divBdr>
            <w:top w:val="none" w:sz="0" w:space="0" w:color="auto"/>
            <w:left w:val="none" w:sz="0" w:space="0" w:color="auto"/>
            <w:bottom w:val="none" w:sz="0" w:space="0" w:color="auto"/>
            <w:right w:val="none" w:sz="0" w:space="0" w:color="auto"/>
          </w:divBdr>
        </w:div>
        <w:div w:id="1335452471">
          <w:marLeft w:val="0"/>
          <w:marRight w:val="0"/>
          <w:marTop w:val="0"/>
          <w:marBottom w:val="0"/>
          <w:divBdr>
            <w:top w:val="none" w:sz="0" w:space="0" w:color="auto"/>
            <w:left w:val="none" w:sz="0" w:space="0" w:color="auto"/>
            <w:bottom w:val="none" w:sz="0" w:space="0" w:color="auto"/>
            <w:right w:val="none" w:sz="0" w:space="0" w:color="auto"/>
          </w:divBdr>
        </w:div>
      </w:divsChild>
    </w:div>
    <w:div w:id="1976371161">
      <w:bodyDiv w:val="1"/>
      <w:marLeft w:val="0"/>
      <w:marRight w:val="0"/>
      <w:marTop w:val="0"/>
      <w:marBottom w:val="0"/>
      <w:divBdr>
        <w:top w:val="none" w:sz="0" w:space="0" w:color="auto"/>
        <w:left w:val="none" w:sz="0" w:space="0" w:color="auto"/>
        <w:bottom w:val="none" w:sz="0" w:space="0" w:color="auto"/>
        <w:right w:val="none" w:sz="0" w:space="0" w:color="auto"/>
      </w:divBdr>
      <w:divsChild>
        <w:div w:id="1544517757">
          <w:marLeft w:val="0"/>
          <w:marRight w:val="0"/>
          <w:marTop w:val="0"/>
          <w:marBottom w:val="0"/>
          <w:divBdr>
            <w:top w:val="none" w:sz="0" w:space="0" w:color="auto"/>
            <w:left w:val="none" w:sz="0" w:space="0" w:color="auto"/>
            <w:bottom w:val="none" w:sz="0" w:space="0" w:color="auto"/>
            <w:right w:val="none" w:sz="0" w:space="0" w:color="auto"/>
          </w:divBdr>
        </w:div>
        <w:div w:id="19429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lot.info/heb/ContentPage.aspx?cid=161" TargetMode="External"/><Relationship Id="rId18" Type="http://schemas.openxmlformats.org/officeDocument/2006/relationships/hyperlink" Target="http://he.wikipedia.org/wiki/%D7%93%D7%95%D7%93_%D7%A9%D7%9C%D7%95%D7%A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daat.ac.il/encyclopedia/value.asp?id1=2529" TargetMode="External"/><Relationship Id="rId17" Type="http://schemas.openxmlformats.org/officeDocument/2006/relationships/hyperlink" Target="http://he.wikipedia.org/wiki/%D7%90%D7%91%D7%A8%D7%94%D7%9D_%D7%99%D7%A6%D7%97%D7%A7_%D7%94%D7%9B%D7%94%D7%9F_%D7%A7%D7%95%D7%A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he.wikipedia.org/wiki/%D7%90%D7%91%D7%A8%D7%94%D7%9D_%D7%A1%D7%91%D7%A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hmita.org.i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di.org.il/%D7%A1%D7%A4%D7%A8%D7%99%D7%9D-%D7%95%D7%9E%D7%90%D7%9E%D7%A8%D7%99%D7%9D/%D7%A4%D7%A8%D7%9C%D7%9E%D7%A0%D7%98/%D7%92%D7%99%D7%9C%D7%99%D7%95%D7%9F-63/%D7%97%D7%95%D7%A6%D7%99%D7%9D-%D7%90%D7%AA-%D7%94%D7%A7%D7%95%D7%95%D7%99%D7%9D-%D7%A2%D7%95%D7%A0%D7%99-%D7%95%D7%90%D7%99-%D7%A9%D7%95%D7%95%D7%99%D7%95%D7%9F-%D7%91%D7%99%D7%A9%D7%A8%D7%90%D7%9C" TargetMode="External"/><Relationship Id="rId23" Type="http://schemas.openxmlformats.org/officeDocument/2006/relationships/footer" Target="footer2.xml"/><Relationship Id="rId10" Type="http://schemas.openxmlformats.org/officeDocument/2006/relationships/hyperlink" Target="http://213.8.150.43/shmita/shmita.asp" TargetMode="External"/><Relationship Id="rId19" Type="http://schemas.openxmlformats.org/officeDocument/2006/relationships/hyperlink" Target="http://shironet.mako.co.il/artist?prfid=15748&amp;lang=1" TargetMode="External"/><Relationship Id="rId4" Type="http://schemas.microsoft.com/office/2007/relationships/stylesWithEffects" Target="stylesWithEffects.xml"/><Relationship Id="rId9" Type="http://schemas.openxmlformats.org/officeDocument/2006/relationships/hyperlink" Target="https://www.youtube.com/watch?v=lefX7LkIEgo" TargetMode="External"/><Relationship Id="rId14" Type="http://schemas.openxmlformats.org/officeDocument/2006/relationships/hyperlink" Target="http://he.wikipedia.org/wiki/%D7%94%D7%97%D7%A6%D7%A8_%D7%94%D7%90%D7%97%D7%95%D7%A8%D7%99%D7%AA"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E4DB7-7014-4939-801E-36560B55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5101</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morasha</dc:creator>
  <cp:keywords/>
  <dc:description/>
  <cp:lastModifiedBy>חיה פז כהן</cp:lastModifiedBy>
  <cp:revision>2</cp:revision>
  <dcterms:created xsi:type="dcterms:W3CDTF">2014-04-27T12:25:00Z</dcterms:created>
  <dcterms:modified xsi:type="dcterms:W3CDTF">2014-04-27T12:25:00Z</dcterms:modified>
</cp:coreProperties>
</file>