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19" w:rsidRPr="00674019" w:rsidRDefault="00674019" w:rsidP="007C4EA6">
      <w:pPr>
        <w:jc w:val="center"/>
        <w:rPr>
          <w:rFonts w:asciiTheme="minorBidi" w:hAnsiTheme="minorBidi" w:cstheme="minorBidi"/>
          <w:sz w:val="40"/>
          <w:szCs w:val="40"/>
          <w:rtl/>
        </w:rPr>
      </w:pPr>
      <w:bookmarkStart w:id="0" w:name="_GoBack"/>
      <w:bookmarkEnd w:id="0"/>
      <w:r w:rsidRPr="00674019">
        <w:rPr>
          <w:rFonts w:asciiTheme="minorBidi" w:hAnsiTheme="minorBidi" w:cstheme="minorBidi"/>
          <w:sz w:val="40"/>
          <w:szCs w:val="40"/>
          <w:rtl/>
        </w:rPr>
        <w:t>למורה: אלול-רמזים לשמות החודש</w:t>
      </w:r>
    </w:p>
    <w:p w:rsidR="00A04BA2" w:rsidRPr="00674019" w:rsidRDefault="00674019" w:rsidP="00674019">
      <w:pPr>
        <w:spacing w:line="276" w:lineRule="auto"/>
        <w:jc w:val="both"/>
        <w:rPr>
          <w:rFonts w:asciiTheme="minorBidi" w:hAnsiTheme="minorBidi" w:cstheme="minorBidi"/>
          <w:b/>
          <w:bCs/>
          <w:rtl/>
        </w:rPr>
      </w:pPr>
      <w:r w:rsidRPr="00674019">
        <w:rPr>
          <w:rFonts w:asciiTheme="minorBidi" w:hAnsiTheme="minorBidi" w:cstheme="minorBidi"/>
          <w:b/>
          <w:bCs/>
          <w:rtl/>
        </w:rPr>
        <w:t>בשיעור נכיר מקורות שונים הרומזים לשם החודש 'אלול', כאשר כל מקור מציג משמעות אחרת באופיו של החודש.</w:t>
      </w:r>
    </w:p>
    <w:p w:rsidR="00674019" w:rsidRDefault="00674019" w:rsidP="00674019">
      <w:pPr>
        <w:pStyle w:val="ac"/>
        <w:spacing w:line="276" w:lineRule="auto"/>
        <w:ind w:left="0"/>
        <w:rPr>
          <w:rFonts w:asciiTheme="minorBidi" w:hAnsiTheme="minorBidi" w:cstheme="minorBidi"/>
          <w:u w:val="single"/>
          <w:rtl/>
        </w:rPr>
      </w:pPr>
    </w:p>
    <w:p w:rsidR="00674019" w:rsidRPr="00674019" w:rsidRDefault="00674019" w:rsidP="00674019">
      <w:pPr>
        <w:pStyle w:val="ac"/>
        <w:spacing w:line="276" w:lineRule="auto"/>
        <w:ind w:left="0"/>
        <w:rPr>
          <w:rFonts w:asciiTheme="minorBidi" w:hAnsiTheme="minorBidi" w:cstheme="minorBidi"/>
          <w:u w:val="single"/>
          <w:rtl/>
        </w:rPr>
      </w:pPr>
      <w:r w:rsidRPr="00674019">
        <w:rPr>
          <w:rFonts w:asciiTheme="minorBidi" w:hAnsiTheme="minorBidi" w:cstheme="minorBidi"/>
          <w:u w:val="single"/>
          <w:rtl/>
        </w:rPr>
        <w:t>מראי מקום לפסוקים בהם נרמז שם החודש:</w:t>
      </w:r>
    </w:p>
    <w:p w:rsidR="00674019" w:rsidRPr="00674019" w:rsidRDefault="00674019" w:rsidP="00674019">
      <w:pPr>
        <w:pStyle w:val="ac"/>
        <w:numPr>
          <w:ilvl w:val="0"/>
          <w:numId w:val="26"/>
        </w:numPr>
        <w:spacing w:line="276" w:lineRule="auto"/>
        <w:rPr>
          <w:rFonts w:asciiTheme="minorBidi" w:hAnsiTheme="minorBidi" w:cstheme="minorBidi"/>
          <w:rtl/>
        </w:rPr>
      </w:pPr>
      <w:r w:rsidRPr="00674019">
        <w:rPr>
          <w:rFonts w:asciiTheme="minorBidi" w:hAnsiTheme="minorBidi" w:cstheme="minorBidi"/>
          <w:rtl/>
        </w:rPr>
        <w:t>"ומל ה' את לבבך ואת לבב זרעך" (דברים ל, ו)</w:t>
      </w:r>
    </w:p>
    <w:p w:rsidR="00674019" w:rsidRPr="00674019" w:rsidRDefault="00674019" w:rsidP="00674019">
      <w:pPr>
        <w:pStyle w:val="ac"/>
        <w:numPr>
          <w:ilvl w:val="0"/>
          <w:numId w:val="26"/>
        </w:numPr>
        <w:spacing w:line="276" w:lineRule="auto"/>
        <w:rPr>
          <w:rFonts w:asciiTheme="minorBidi" w:hAnsiTheme="minorBidi" w:cstheme="minorBidi"/>
          <w:rtl/>
        </w:rPr>
      </w:pPr>
      <w:r w:rsidRPr="00674019">
        <w:rPr>
          <w:rFonts w:asciiTheme="minorBidi" w:hAnsiTheme="minorBidi" w:cstheme="minorBidi"/>
          <w:rtl/>
        </w:rPr>
        <w:t xml:space="preserve">"אהוב למעלה ונחמד למטה" (ברכות </w:t>
      </w:r>
      <w:proofErr w:type="spellStart"/>
      <w:r w:rsidRPr="00674019">
        <w:rPr>
          <w:rFonts w:asciiTheme="minorBidi" w:hAnsiTheme="minorBidi" w:cstheme="minorBidi"/>
          <w:rtl/>
        </w:rPr>
        <w:t>יז:א</w:t>
      </w:r>
      <w:proofErr w:type="spellEnd"/>
      <w:r w:rsidRPr="00674019">
        <w:rPr>
          <w:rFonts w:asciiTheme="minorBidi" w:hAnsiTheme="minorBidi" w:cstheme="minorBidi"/>
          <w:rtl/>
        </w:rPr>
        <w:t>)</w:t>
      </w:r>
    </w:p>
    <w:p w:rsidR="00674019" w:rsidRPr="00674019" w:rsidRDefault="00674019" w:rsidP="00674019">
      <w:pPr>
        <w:pStyle w:val="ac"/>
        <w:numPr>
          <w:ilvl w:val="0"/>
          <w:numId w:val="26"/>
        </w:numPr>
        <w:spacing w:line="276" w:lineRule="auto"/>
        <w:rPr>
          <w:rFonts w:asciiTheme="minorBidi" w:hAnsiTheme="minorBidi" w:cstheme="minorBidi"/>
          <w:rtl/>
        </w:rPr>
      </w:pPr>
      <w:r w:rsidRPr="00674019">
        <w:rPr>
          <w:rFonts w:asciiTheme="minorBidi" w:hAnsiTheme="minorBidi" w:cstheme="minorBidi"/>
          <w:rtl/>
        </w:rPr>
        <w:t xml:space="preserve">" ויאמרו </w:t>
      </w:r>
      <w:proofErr w:type="spellStart"/>
      <w:r w:rsidRPr="00674019">
        <w:rPr>
          <w:rFonts w:asciiTheme="minorBidi" w:hAnsiTheme="minorBidi" w:cstheme="minorBidi"/>
          <w:rtl/>
        </w:rPr>
        <w:t>לאמר</w:t>
      </w:r>
      <w:proofErr w:type="spellEnd"/>
      <w:r w:rsidRPr="00674019">
        <w:rPr>
          <w:rFonts w:asciiTheme="minorBidi" w:hAnsiTheme="minorBidi" w:cstheme="minorBidi"/>
          <w:rtl/>
        </w:rPr>
        <w:t xml:space="preserve"> אשירה לה'" (שמות טו, א)</w:t>
      </w:r>
    </w:p>
    <w:p w:rsidR="00674019" w:rsidRPr="00674019" w:rsidRDefault="00674019" w:rsidP="00674019">
      <w:pPr>
        <w:pStyle w:val="ac"/>
        <w:numPr>
          <w:ilvl w:val="0"/>
          <w:numId w:val="26"/>
        </w:numPr>
        <w:spacing w:line="276" w:lineRule="auto"/>
        <w:rPr>
          <w:rFonts w:asciiTheme="minorBidi" w:hAnsiTheme="minorBidi" w:cstheme="minorBidi"/>
        </w:rPr>
      </w:pPr>
      <w:r w:rsidRPr="00674019">
        <w:rPr>
          <w:rFonts w:asciiTheme="minorBidi" w:hAnsiTheme="minorBidi" w:cstheme="minorBidi"/>
          <w:rtl/>
        </w:rPr>
        <w:t>"אני לדודי ודודי לי" (שיר השירים ו, ג)</w:t>
      </w:r>
    </w:p>
    <w:p w:rsidR="00674019" w:rsidRDefault="00674019" w:rsidP="00674019">
      <w:pPr>
        <w:spacing w:line="276" w:lineRule="auto"/>
        <w:jc w:val="both"/>
        <w:rPr>
          <w:rFonts w:asciiTheme="minorBidi" w:hAnsiTheme="minorBidi" w:cstheme="minorBidi"/>
          <w:b/>
          <w:bCs/>
          <w:rtl/>
        </w:rPr>
      </w:pPr>
    </w:p>
    <w:p w:rsidR="00674019" w:rsidRDefault="00674019" w:rsidP="00674019">
      <w:pPr>
        <w:spacing w:line="276" w:lineRule="auto"/>
        <w:jc w:val="both"/>
        <w:rPr>
          <w:rFonts w:asciiTheme="minorBidi" w:hAnsiTheme="minorBidi" w:cstheme="minorBidi"/>
          <w:b/>
          <w:bCs/>
          <w:rtl/>
        </w:rPr>
      </w:pPr>
    </w:p>
    <w:p w:rsidR="00674019" w:rsidRPr="00674019" w:rsidRDefault="00674019" w:rsidP="00674019">
      <w:pPr>
        <w:spacing w:line="276" w:lineRule="auto"/>
        <w:jc w:val="both"/>
        <w:rPr>
          <w:rFonts w:asciiTheme="minorBidi" w:hAnsiTheme="minorBidi" w:cstheme="minorBidi"/>
          <w:rtl/>
        </w:rPr>
      </w:pPr>
      <w:r w:rsidRPr="00674019">
        <w:rPr>
          <w:rFonts w:asciiTheme="minorBidi" w:hAnsiTheme="minorBidi" w:cstheme="minorBidi"/>
          <w:b/>
          <w:bCs/>
          <w:rtl/>
        </w:rPr>
        <w:t>מהלך השיעור:</w:t>
      </w:r>
      <w:r w:rsidRPr="00674019">
        <w:rPr>
          <w:rFonts w:asciiTheme="minorBidi" w:hAnsiTheme="minorBidi" w:cstheme="minorBidi"/>
          <w:rtl/>
        </w:rPr>
        <w:t xml:space="preserve"> כל חברותא תקבל כרטיסים עם כל שמות החודש לעיון ואחר נתאסף למליאת הכיתה</w:t>
      </w:r>
    </w:p>
    <w:p w:rsidR="00674019" w:rsidRDefault="00674019" w:rsidP="00674019">
      <w:pPr>
        <w:pStyle w:val="ac"/>
        <w:spacing w:line="276" w:lineRule="auto"/>
        <w:ind w:left="0"/>
        <w:rPr>
          <w:rFonts w:asciiTheme="minorBidi" w:hAnsiTheme="minorBidi" w:cstheme="minorBidi"/>
          <w:u w:val="single"/>
          <w:rtl/>
        </w:rPr>
      </w:pPr>
    </w:p>
    <w:p w:rsidR="00831ABA" w:rsidRPr="00674019" w:rsidRDefault="00831ABA" w:rsidP="00674019">
      <w:pPr>
        <w:pStyle w:val="ac"/>
        <w:spacing w:line="276" w:lineRule="auto"/>
        <w:ind w:left="0"/>
        <w:rPr>
          <w:rFonts w:asciiTheme="minorBidi" w:hAnsiTheme="minorBidi" w:cstheme="minorBidi"/>
          <w:u w:val="single"/>
        </w:rPr>
      </w:pPr>
      <w:r w:rsidRPr="00674019">
        <w:rPr>
          <w:rFonts w:asciiTheme="minorBidi" w:hAnsiTheme="minorBidi" w:cstheme="minorBidi"/>
          <w:u w:val="single"/>
          <w:rtl/>
        </w:rPr>
        <w:t>אפשרויות לאסיף:</w:t>
      </w:r>
    </w:p>
    <w:p w:rsidR="00831ABA" w:rsidRPr="00674019" w:rsidRDefault="00831ABA" w:rsidP="00674019">
      <w:pPr>
        <w:pStyle w:val="ac"/>
        <w:numPr>
          <w:ilvl w:val="0"/>
          <w:numId w:val="26"/>
        </w:numPr>
        <w:spacing w:line="276" w:lineRule="auto"/>
        <w:rPr>
          <w:rFonts w:asciiTheme="minorBidi" w:hAnsiTheme="minorBidi" w:cstheme="minorBidi"/>
        </w:rPr>
      </w:pPr>
      <w:r w:rsidRPr="00674019">
        <w:rPr>
          <w:rFonts w:asciiTheme="minorBidi" w:hAnsiTheme="minorBidi" w:cstheme="minorBidi"/>
          <w:rtl/>
        </w:rPr>
        <w:t>כל תלמיד בוחר התייחסות אחת למשמעות חודש אלול עבורו ומשתף בה את יתר חברי הכתה.</w:t>
      </w:r>
    </w:p>
    <w:p w:rsidR="00831ABA" w:rsidRPr="00674019" w:rsidRDefault="00831ABA" w:rsidP="00674019">
      <w:pPr>
        <w:pStyle w:val="ac"/>
        <w:numPr>
          <w:ilvl w:val="0"/>
          <w:numId w:val="26"/>
        </w:numPr>
        <w:spacing w:line="276" w:lineRule="auto"/>
        <w:rPr>
          <w:rFonts w:asciiTheme="minorBidi" w:hAnsiTheme="minorBidi" w:cstheme="minorBidi"/>
        </w:rPr>
      </w:pPr>
      <w:r w:rsidRPr="00674019">
        <w:rPr>
          <w:rFonts w:asciiTheme="minorBidi" w:hAnsiTheme="minorBidi" w:cstheme="minorBidi"/>
          <w:rtl/>
        </w:rPr>
        <w:t>כל תלמיד מעלה על הכתב התייחסות אחת או יותר לחודש אלול. המורה אוסף את הדפים וסוגר אותם בקופסה. כל תלמיד יקבל את הדף שלו לאחר תקופה שתקבע מראש (לאחר חגי תשרי, עם תעודת המחצית או סוף השנה וכד') ויוכל לבחון האם הצליח לממש את התייחסותו.</w:t>
      </w:r>
    </w:p>
    <w:p w:rsidR="00831ABA" w:rsidRDefault="006F0519" w:rsidP="00674019">
      <w:pPr>
        <w:pStyle w:val="ac"/>
        <w:numPr>
          <w:ilvl w:val="0"/>
          <w:numId w:val="26"/>
        </w:numPr>
        <w:spacing w:line="276" w:lineRule="auto"/>
        <w:rPr>
          <w:rFonts w:asciiTheme="minorBidi" w:hAnsiTheme="minorBidi" w:cstheme="minorBidi"/>
        </w:rPr>
      </w:pPr>
      <w:r w:rsidRPr="00674019">
        <w:rPr>
          <w:rFonts w:asciiTheme="minorBidi" w:hAnsiTheme="minorBidi" w:cstheme="minorBidi"/>
          <w:rtl/>
        </w:rPr>
        <w:t xml:space="preserve">ניתן לסכם במשל של רבי חיים </w:t>
      </w:r>
      <w:proofErr w:type="spellStart"/>
      <w:r w:rsidRPr="00674019">
        <w:rPr>
          <w:rFonts w:asciiTheme="minorBidi" w:hAnsiTheme="minorBidi" w:cstheme="minorBidi"/>
          <w:rtl/>
        </w:rPr>
        <w:t>מצאנז</w:t>
      </w:r>
      <w:proofErr w:type="spellEnd"/>
      <w:r w:rsidRPr="00674019">
        <w:rPr>
          <w:rFonts w:asciiTheme="minorBidi" w:hAnsiTheme="minorBidi" w:cstheme="minorBidi"/>
          <w:rtl/>
        </w:rPr>
        <w:t>:</w:t>
      </w:r>
    </w:p>
    <w:p w:rsidR="00674019" w:rsidRPr="00674019" w:rsidRDefault="00674019" w:rsidP="00674019">
      <w:pPr>
        <w:pStyle w:val="ac"/>
        <w:spacing w:line="276" w:lineRule="auto"/>
        <w:ind w:left="360"/>
        <w:rPr>
          <w:rFonts w:asciiTheme="minorBidi" w:hAnsiTheme="minorBidi" w:cstheme="minorBidi"/>
        </w:rPr>
      </w:pP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David"/>
          <w:b/>
          <w:bCs/>
          <w:rtl/>
        </w:rPr>
      </w:pPr>
      <w:r w:rsidRPr="00674019">
        <w:rPr>
          <w:rFonts w:ascii="Arial" w:hAnsi="Arial" w:cs="David"/>
          <w:b/>
          <w:bCs/>
          <w:rtl/>
        </w:rPr>
        <w:t>אדם תועה כמה ימים ביער ולא היה יודע איזוהי דרך נכונה.</w:t>
      </w: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David"/>
          <w:b/>
          <w:bCs/>
          <w:rtl/>
        </w:rPr>
      </w:pPr>
      <w:r w:rsidRPr="00674019">
        <w:rPr>
          <w:rFonts w:ascii="Arial" w:hAnsi="Arial" w:cs="David"/>
          <w:b/>
          <w:bCs/>
          <w:rtl/>
        </w:rPr>
        <w:t xml:space="preserve">פתאום ראה אדם אחר הולך לקראתו. </w:t>
      </w: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David"/>
          <w:b/>
          <w:bCs/>
          <w:rtl/>
        </w:rPr>
      </w:pPr>
      <w:r w:rsidRPr="00674019">
        <w:rPr>
          <w:rFonts w:ascii="Arial" w:hAnsi="Arial" w:cs="David"/>
          <w:b/>
          <w:bCs/>
          <w:rtl/>
        </w:rPr>
        <w:t>באה שמחה גדולה בלבו, עתה בוודאי ידע הדרך הנכונה.</w:t>
      </w: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David"/>
          <w:b/>
          <w:bCs/>
          <w:rtl/>
        </w:rPr>
      </w:pPr>
      <w:r w:rsidRPr="00674019">
        <w:rPr>
          <w:rFonts w:ascii="Arial" w:hAnsi="Arial" w:cs="David"/>
          <w:b/>
          <w:bCs/>
          <w:rtl/>
        </w:rPr>
        <w:t>כיוון שפגשו זה בזה שאל אותו: אחי, אמור לי היכן הדרך הנכונה? זה כמה ימים אני תועה.</w:t>
      </w: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David"/>
          <w:b/>
          <w:bCs/>
          <w:rtl/>
        </w:rPr>
      </w:pPr>
      <w:r w:rsidRPr="00674019">
        <w:rPr>
          <w:rFonts w:ascii="Arial" w:hAnsi="Arial" w:cs="David"/>
          <w:b/>
          <w:bCs/>
          <w:rtl/>
        </w:rPr>
        <w:t>אמר לו: אחי, אף אני איני יודע, שאף אני תועה כאן כבר כמה ימים,  אלא אומר לך בדרך שהלכתי אני, יכול לומר לך, שבדרך זו תועים. ועכשיו נחפש דרך חדשה.</w:t>
      </w: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David"/>
          <w:b/>
          <w:bCs/>
          <w:rtl/>
        </w:rPr>
      </w:pPr>
      <w:r w:rsidRPr="00674019">
        <w:rPr>
          <w:rFonts w:ascii="Arial" w:hAnsi="Arial" w:cs="David"/>
          <w:b/>
          <w:bCs/>
          <w:rtl/>
        </w:rPr>
        <w:t>כן אנחנו, דבר זה אני יכול לומר לכם, שבדרך שהלכנו עד עכשיו אין לנו ללכת, שבדרך זו תועים. אלא עכשיו נחפש דרך חדשה.</w:t>
      </w:r>
    </w:p>
    <w:p w:rsidR="006F0519" w:rsidRPr="00674019" w:rsidRDefault="006F0519" w:rsidP="00674019">
      <w:pPr>
        <w:pStyle w:val="ac"/>
        <w:pBdr>
          <w:top w:val="single" w:sz="4" w:space="1" w:color="auto"/>
          <w:left w:val="single" w:sz="4" w:space="4" w:color="auto"/>
          <w:bottom w:val="single" w:sz="4" w:space="1" w:color="auto"/>
          <w:right w:val="single" w:sz="4" w:space="4" w:color="auto"/>
        </w:pBdr>
        <w:spacing w:before="100" w:beforeAutospacing="1" w:after="100" w:afterAutospacing="1"/>
        <w:jc w:val="right"/>
        <w:rPr>
          <w:rFonts w:ascii="Arial" w:hAnsi="Arial" w:cs="David"/>
          <w:b/>
          <w:bCs/>
          <w:sz w:val="20"/>
          <w:szCs w:val="20"/>
          <w:rtl/>
        </w:rPr>
      </w:pPr>
      <w:r w:rsidRPr="00674019">
        <w:rPr>
          <w:rFonts w:ascii="Arial" w:hAnsi="Arial" w:cs="David"/>
          <w:b/>
          <w:bCs/>
          <w:sz w:val="20"/>
          <w:szCs w:val="20"/>
          <w:rtl/>
        </w:rPr>
        <w:t xml:space="preserve">מתוך: ש"י עגנון, ימים נוראים, הוצאת שוקן , עמ' </w:t>
      </w:r>
      <w:proofErr w:type="spellStart"/>
      <w:r w:rsidRPr="00674019">
        <w:rPr>
          <w:rFonts w:ascii="Arial" w:hAnsi="Arial" w:cs="David"/>
          <w:b/>
          <w:bCs/>
          <w:sz w:val="20"/>
          <w:szCs w:val="20"/>
          <w:rtl/>
        </w:rPr>
        <w:t>כז-כח</w:t>
      </w:r>
      <w:proofErr w:type="spellEnd"/>
    </w:p>
    <w:p w:rsidR="006F0519" w:rsidRPr="00674019" w:rsidRDefault="006F0519" w:rsidP="00674019">
      <w:pPr>
        <w:pStyle w:val="ac"/>
        <w:spacing w:before="100" w:beforeAutospacing="1" w:after="100" w:afterAutospacing="1"/>
        <w:rPr>
          <w:rFonts w:ascii="Arial" w:hAnsi="Arial" w:cs="David"/>
          <w:b/>
          <w:bCs/>
          <w:sz w:val="20"/>
          <w:szCs w:val="20"/>
          <w:rtl/>
        </w:rPr>
      </w:pPr>
    </w:p>
    <w:p w:rsidR="00674019" w:rsidRPr="00674019" w:rsidRDefault="00674019" w:rsidP="00674019">
      <w:pPr>
        <w:pStyle w:val="ac"/>
        <w:spacing w:before="100" w:beforeAutospacing="1" w:after="100" w:afterAutospacing="1"/>
        <w:rPr>
          <w:rFonts w:asciiTheme="minorBidi" w:hAnsiTheme="minorBidi" w:cstheme="minorBidi"/>
          <w:u w:val="single"/>
          <w:rtl/>
        </w:rPr>
      </w:pPr>
      <w:r w:rsidRPr="00674019">
        <w:rPr>
          <w:rFonts w:asciiTheme="minorBidi" w:hAnsiTheme="minorBidi" w:cstheme="minorBidi"/>
          <w:u w:val="single"/>
          <w:rtl/>
        </w:rPr>
        <w:t>שאלות לדיון</w:t>
      </w:r>
    </w:p>
    <w:p w:rsidR="006F0519" w:rsidRPr="00674019" w:rsidRDefault="006F0519" w:rsidP="00674019">
      <w:pPr>
        <w:pStyle w:val="ac"/>
        <w:numPr>
          <w:ilvl w:val="0"/>
          <w:numId w:val="27"/>
        </w:numPr>
        <w:spacing w:before="100" w:beforeAutospacing="1" w:after="100" w:afterAutospacing="1"/>
        <w:rPr>
          <w:rFonts w:asciiTheme="minorBidi" w:hAnsiTheme="minorBidi" w:cstheme="minorBidi"/>
          <w:rtl/>
        </w:rPr>
      </w:pPr>
      <w:r w:rsidRPr="00674019">
        <w:rPr>
          <w:rFonts w:asciiTheme="minorBidi" w:hAnsiTheme="minorBidi" w:cstheme="minorBidi"/>
          <w:rtl/>
        </w:rPr>
        <w:t>מיהו התועה? מהו היער?</w:t>
      </w:r>
    </w:p>
    <w:p w:rsidR="006F0519" w:rsidRPr="00674019" w:rsidRDefault="006F0519" w:rsidP="00674019">
      <w:pPr>
        <w:pStyle w:val="ac"/>
        <w:numPr>
          <w:ilvl w:val="0"/>
          <w:numId w:val="27"/>
        </w:numPr>
        <w:spacing w:before="100" w:beforeAutospacing="1" w:after="100" w:afterAutospacing="1"/>
        <w:rPr>
          <w:rFonts w:asciiTheme="minorBidi" w:hAnsiTheme="minorBidi" w:cstheme="minorBidi"/>
          <w:rtl/>
        </w:rPr>
      </w:pPr>
      <w:r w:rsidRPr="00674019">
        <w:rPr>
          <w:rFonts w:asciiTheme="minorBidi" w:hAnsiTheme="minorBidi" w:cstheme="minorBidi"/>
          <w:rtl/>
        </w:rPr>
        <w:t xml:space="preserve">איזה מסר רוצה לדעתכם הרבי </w:t>
      </w:r>
      <w:proofErr w:type="spellStart"/>
      <w:r w:rsidRPr="00674019">
        <w:rPr>
          <w:rFonts w:asciiTheme="minorBidi" w:hAnsiTheme="minorBidi" w:cstheme="minorBidi"/>
          <w:rtl/>
        </w:rPr>
        <w:t>מצאנז</w:t>
      </w:r>
      <w:proofErr w:type="spellEnd"/>
      <w:r w:rsidRPr="00674019">
        <w:rPr>
          <w:rFonts w:asciiTheme="minorBidi" w:hAnsiTheme="minorBidi" w:cstheme="minorBidi"/>
          <w:rtl/>
        </w:rPr>
        <w:t xml:space="preserve"> ללמד אותנו?</w:t>
      </w:r>
    </w:p>
    <w:p w:rsidR="00674019" w:rsidRPr="00674019" w:rsidRDefault="006F0519" w:rsidP="00674019">
      <w:pPr>
        <w:pStyle w:val="ac"/>
        <w:numPr>
          <w:ilvl w:val="0"/>
          <w:numId w:val="27"/>
        </w:numPr>
        <w:spacing w:before="100" w:beforeAutospacing="1" w:after="100" w:afterAutospacing="1"/>
        <w:rPr>
          <w:rFonts w:asciiTheme="minorBidi" w:hAnsiTheme="minorBidi" w:cstheme="minorBidi"/>
        </w:rPr>
      </w:pPr>
      <w:r w:rsidRPr="00674019">
        <w:rPr>
          <w:rFonts w:asciiTheme="minorBidi" w:hAnsiTheme="minorBidi" w:cstheme="minorBidi"/>
          <w:rtl/>
        </w:rPr>
        <w:t xml:space="preserve">מה אתם רוצים לקחת אתכם לדרך החדשה מהשנה שעברה? איזו החלטה חדשה </w:t>
      </w:r>
      <w:proofErr w:type="spellStart"/>
      <w:r w:rsidRPr="00674019">
        <w:rPr>
          <w:rFonts w:asciiTheme="minorBidi" w:hAnsiTheme="minorBidi" w:cstheme="minorBidi"/>
          <w:rtl/>
        </w:rPr>
        <w:t>תקחו</w:t>
      </w:r>
      <w:proofErr w:type="spellEnd"/>
      <w:r w:rsidRPr="00674019">
        <w:rPr>
          <w:rFonts w:asciiTheme="minorBidi" w:hAnsiTheme="minorBidi" w:cstheme="minorBidi"/>
          <w:rtl/>
        </w:rPr>
        <w:t xml:space="preserve"> אתכם לדרך? </w:t>
      </w:r>
    </w:p>
    <w:p w:rsidR="00674019" w:rsidRPr="00674019" w:rsidRDefault="00674019" w:rsidP="00674019">
      <w:pPr>
        <w:pStyle w:val="ac"/>
        <w:numPr>
          <w:ilvl w:val="0"/>
          <w:numId w:val="25"/>
        </w:numPr>
        <w:spacing w:before="100" w:beforeAutospacing="1" w:after="100" w:afterAutospacing="1"/>
        <w:rPr>
          <w:rFonts w:asciiTheme="minorBidi" w:hAnsiTheme="minorBidi" w:cstheme="minorBidi"/>
        </w:rPr>
      </w:pPr>
    </w:p>
    <w:p w:rsidR="00674019" w:rsidRPr="00674019" w:rsidRDefault="00674019" w:rsidP="00674019">
      <w:pPr>
        <w:pStyle w:val="ac"/>
        <w:numPr>
          <w:ilvl w:val="0"/>
          <w:numId w:val="25"/>
        </w:numPr>
        <w:spacing w:before="100" w:beforeAutospacing="1" w:after="100" w:afterAutospacing="1"/>
        <w:rPr>
          <w:rFonts w:asciiTheme="minorBidi" w:hAnsiTheme="minorBidi" w:cstheme="minorBidi"/>
          <w:rtl/>
        </w:rPr>
      </w:pPr>
      <w:r w:rsidRPr="00674019">
        <w:rPr>
          <w:rFonts w:asciiTheme="minorBidi" w:hAnsiTheme="minorBidi" w:cstheme="minorBidi"/>
          <w:rtl/>
        </w:rPr>
        <w:t xml:space="preserve">לעיון על חודש אלול חודש הסליחות </w:t>
      </w:r>
      <w:hyperlink r:id="rId9" w:history="1">
        <w:r w:rsidRPr="00674019">
          <w:rPr>
            <w:rFonts w:asciiTheme="minorBidi" w:hAnsiTheme="minorBidi" w:cstheme="minorBidi"/>
            <w:u w:val="single"/>
          </w:rPr>
          <w:t>http://lib.cet.ac.il/Pages/item.asp?item=5544</w:t>
        </w:r>
      </w:hyperlink>
    </w:p>
    <w:p w:rsidR="006F0519" w:rsidRPr="00674019" w:rsidRDefault="006F0519" w:rsidP="00674019">
      <w:pPr>
        <w:pStyle w:val="ac"/>
        <w:spacing w:before="100" w:beforeAutospacing="1" w:after="100" w:afterAutospacing="1"/>
        <w:rPr>
          <w:rFonts w:ascii="Arial" w:hAnsi="Arial" w:cs="David"/>
          <w:b/>
          <w:bCs/>
          <w:rtl/>
        </w:rPr>
      </w:pPr>
    </w:p>
    <w:p w:rsidR="000E1BD0" w:rsidRPr="00674019" w:rsidRDefault="000E1BD0" w:rsidP="00674019">
      <w:pPr>
        <w:bidi w:val="0"/>
        <w:rPr>
          <w:rFonts w:ascii="Arial" w:hAnsi="Arial" w:cs="David"/>
          <w:b/>
          <w:bCs/>
          <w:rtl/>
        </w:rPr>
      </w:pPr>
      <w:r w:rsidRPr="00674019">
        <w:rPr>
          <w:rFonts w:ascii="Arial" w:hAnsi="Arial" w:cs="David"/>
          <w:b/>
          <w:bCs/>
          <w:rtl/>
        </w:rPr>
        <w:br w:type="page"/>
      </w:r>
    </w:p>
    <w:p w:rsidR="007C4EA6" w:rsidRPr="007C4EA6" w:rsidRDefault="007C4EA6" w:rsidP="007C4EA6">
      <w:pPr>
        <w:spacing w:line="360" w:lineRule="auto"/>
        <w:jc w:val="right"/>
        <w:rPr>
          <w:rFonts w:cs="Guttman Adii-Light"/>
          <w:color w:val="3366FF"/>
          <w:sz w:val="28"/>
          <w:szCs w:val="28"/>
          <w:rtl/>
        </w:rPr>
      </w:pPr>
      <w:r w:rsidRPr="007C4EA6">
        <w:rPr>
          <w:rFonts w:cs="Guttman Adii-Light" w:hint="cs"/>
          <w:color w:val="3366FF"/>
          <w:sz w:val="28"/>
          <w:szCs w:val="28"/>
          <w:rtl/>
        </w:rPr>
        <w:lastRenderedPageBreak/>
        <w:t>אלול-</w:t>
      </w:r>
      <w:r w:rsidR="000E1BD0" w:rsidRPr="007C4EA6">
        <w:rPr>
          <w:rFonts w:cs="Guttman Adii-Light" w:hint="cs"/>
          <w:color w:val="3366FF"/>
          <w:sz w:val="28"/>
          <w:szCs w:val="28"/>
          <w:rtl/>
        </w:rPr>
        <w:t>רמזים לשמות החודש</w:t>
      </w:r>
      <w:r w:rsidRPr="007C4EA6">
        <w:rPr>
          <w:rFonts w:cs="Guttman Adii-Light" w:hint="cs"/>
          <w:color w:val="3366FF"/>
          <w:sz w:val="28"/>
          <w:szCs w:val="28"/>
          <w:rtl/>
        </w:rPr>
        <w:t xml:space="preserve"> - </w:t>
      </w:r>
      <w:r w:rsidRPr="007C4EA6">
        <w:rPr>
          <w:rFonts w:cs="Guttman Adii-Light"/>
          <w:color w:val="3366FF"/>
          <w:sz w:val="28"/>
          <w:szCs w:val="28"/>
          <w:rtl/>
        </w:rPr>
        <w:t xml:space="preserve">כרטיס </w:t>
      </w:r>
      <w:r w:rsidRPr="007C4EA6">
        <w:rPr>
          <w:rFonts w:cs="Guttman Adii-Light" w:hint="cs"/>
          <w:color w:val="3366FF"/>
          <w:sz w:val="28"/>
          <w:szCs w:val="28"/>
          <w:rtl/>
        </w:rPr>
        <w:t>1</w:t>
      </w:r>
    </w:p>
    <w:p w:rsidR="000E1BD0" w:rsidRPr="00B00111" w:rsidRDefault="000E1BD0" w:rsidP="007C4EA6">
      <w:pPr>
        <w:jc w:val="center"/>
        <w:rPr>
          <w:sz w:val="40"/>
          <w:szCs w:val="40"/>
          <w:rtl/>
        </w:rPr>
      </w:pPr>
    </w:p>
    <w:p w:rsidR="000E1BD0" w:rsidRPr="00F276D5" w:rsidRDefault="000E1BD0" w:rsidP="007C4EA6">
      <w:pPr>
        <w:jc w:val="center"/>
        <w:rPr>
          <w:rFonts w:cs="Guttman Adii-Light"/>
          <w:b/>
          <w:bCs/>
          <w:color w:val="3366FF"/>
          <w:sz w:val="200"/>
          <w:szCs w:val="200"/>
          <w:rtl/>
        </w:rPr>
      </w:pPr>
      <w:r w:rsidRPr="00F276D5">
        <w:rPr>
          <w:rFonts w:cs="Guttman Adii-Light" w:hint="cs"/>
          <w:b/>
          <w:bCs/>
          <w:color w:val="3366FF"/>
          <w:sz w:val="200"/>
          <w:szCs w:val="200"/>
          <w:rtl/>
        </w:rPr>
        <w:t>אלול</w:t>
      </w:r>
    </w:p>
    <w:p w:rsidR="000E1BD0" w:rsidRPr="00D17F19" w:rsidRDefault="000E1BD0" w:rsidP="007C4EA6">
      <w:pPr>
        <w:jc w:val="center"/>
        <w:rPr>
          <w:rFonts w:cs="Guttman Adii-Light"/>
          <w:color w:val="3366FF"/>
          <w:sz w:val="96"/>
          <w:szCs w:val="96"/>
          <w:rtl/>
        </w:rPr>
      </w:pPr>
      <w:r w:rsidRPr="00D17F19">
        <w:rPr>
          <w:rFonts w:cs="Guttman Adii-Light" w:hint="cs"/>
          <w:color w:val="3366FF"/>
          <w:sz w:val="96"/>
          <w:szCs w:val="96"/>
          <w:u w:val="single"/>
          <w:rtl/>
        </w:rPr>
        <w:t>א</w:t>
      </w:r>
      <w:r w:rsidRPr="00D17F19">
        <w:rPr>
          <w:rFonts w:cs="Guttman Adii-Light" w:hint="cs"/>
          <w:color w:val="3366FF"/>
          <w:sz w:val="72"/>
          <w:szCs w:val="72"/>
          <w:rtl/>
        </w:rPr>
        <w:t>ני</w:t>
      </w:r>
      <w:r w:rsidRPr="00D17F19">
        <w:rPr>
          <w:rFonts w:cs="Guttman Adii-Light" w:hint="cs"/>
          <w:color w:val="3366FF"/>
          <w:sz w:val="96"/>
          <w:szCs w:val="96"/>
          <w:rtl/>
        </w:rPr>
        <w:t xml:space="preserve"> </w:t>
      </w:r>
      <w:r w:rsidRPr="00D17F19">
        <w:rPr>
          <w:rFonts w:cs="Guttman Adii-Light" w:hint="cs"/>
          <w:color w:val="3366FF"/>
          <w:sz w:val="96"/>
          <w:szCs w:val="96"/>
          <w:u w:val="single"/>
          <w:rtl/>
        </w:rPr>
        <w:t>ל</w:t>
      </w:r>
      <w:r w:rsidRPr="00D17F19">
        <w:rPr>
          <w:rFonts w:cs="Guttman Adii-Light" w:hint="cs"/>
          <w:color w:val="3366FF"/>
          <w:sz w:val="72"/>
          <w:szCs w:val="72"/>
          <w:rtl/>
        </w:rPr>
        <w:t>דודי</w:t>
      </w:r>
      <w:r w:rsidRPr="00D17F19">
        <w:rPr>
          <w:rFonts w:cs="Guttman Adii-Light" w:hint="cs"/>
          <w:color w:val="3366FF"/>
          <w:sz w:val="96"/>
          <w:szCs w:val="96"/>
          <w:rtl/>
        </w:rPr>
        <w:t xml:space="preserve"> </w:t>
      </w:r>
      <w:r w:rsidRPr="00D17F19">
        <w:rPr>
          <w:rFonts w:cs="Guttman Adii-Light" w:hint="cs"/>
          <w:color w:val="3366FF"/>
          <w:sz w:val="96"/>
          <w:szCs w:val="96"/>
          <w:u w:val="single"/>
          <w:rtl/>
        </w:rPr>
        <w:t>ו</w:t>
      </w:r>
      <w:r w:rsidRPr="00D17F19">
        <w:rPr>
          <w:rFonts w:cs="Guttman Adii-Light" w:hint="cs"/>
          <w:color w:val="3366FF"/>
          <w:sz w:val="72"/>
          <w:szCs w:val="72"/>
          <w:rtl/>
        </w:rPr>
        <w:t>דודי</w:t>
      </w:r>
      <w:r w:rsidRPr="00D17F19">
        <w:rPr>
          <w:rFonts w:cs="Guttman Adii-Light" w:hint="cs"/>
          <w:color w:val="3366FF"/>
          <w:sz w:val="96"/>
          <w:szCs w:val="96"/>
          <w:rtl/>
        </w:rPr>
        <w:t xml:space="preserve"> </w:t>
      </w:r>
      <w:r w:rsidRPr="00D17F19">
        <w:rPr>
          <w:rFonts w:cs="Guttman Adii-Light" w:hint="cs"/>
          <w:color w:val="3366FF"/>
          <w:sz w:val="96"/>
          <w:szCs w:val="96"/>
          <w:u w:val="single"/>
          <w:rtl/>
        </w:rPr>
        <w:t>ל</w:t>
      </w:r>
      <w:r w:rsidRPr="00D17F19">
        <w:rPr>
          <w:rFonts w:cs="Guttman Adii-Light" w:hint="cs"/>
          <w:color w:val="3366FF"/>
          <w:sz w:val="72"/>
          <w:szCs w:val="72"/>
          <w:rtl/>
        </w:rPr>
        <w:t>י</w:t>
      </w:r>
    </w:p>
    <w:p w:rsidR="000E1BD0" w:rsidRDefault="000E1BD0" w:rsidP="000E1BD0">
      <w:pPr>
        <w:spacing w:line="360" w:lineRule="auto"/>
        <w:jc w:val="center"/>
        <w:rPr>
          <w:rFonts w:cs="Guttman Adii-Light"/>
          <w:color w:val="993366"/>
          <w:sz w:val="56"/>
          <w:szCs w:val="56"/>
          <w:rtl/>
        </w:rPr>
      </w:pPr>
    </w:p>
    <w:p w:rsidR="000E1BD0" w:rsidRPr="00921D87" w:rsidRDefault="000E1BD0" w:rsidP="000E1BD0">
      <w:pPr>
        <w:spacing w:line="360" w:lineRule="auto"/>
        <w:jc w:val="center"/>
        <w:rPr>
          <w:rFonts w:cs="Guttman Adii-Light"/>
          <w:color w:val="993366"/>
          <w:sz w:val="36"/>
          <w:szCs w:val="36"/>
          <w:rtl/>
        </w:rPr>
      </w:pPr>
      <w:r w:rsidRPr="00921D87">
        <w:rPr>
          <w:rFonts w:cs="Guttman Adii-Light" w:hint="cs"/>
          <w:color w:val="993366"/>
          <w:sz w:val="36"/>
          <w:szCs w:val="36"/>
          <w:rtl/>
        </w:rPr>
        <w:t>חכמנו מצאו רמז לשם "</w:t>
      </w:r>
      <w:r w:rsidRPr="00F276D5">
        <w:rPr>
          <w:rFonts w:cs="Guttman Adii-Light" w:hint="cs"/>
          <w:b/>
          <w:bCs/>
          <w:color w:val="993366"/>
          <w:sz w:val="36"/>
          <w:szCs w:val="36"/>
          <w:rtl/>
        </w:rPr>
        <w:t>אלול</w:t>
      </w:r>
      <w:r w:rsidRPr="00921D87">
        <w:rPr>
          <w:rFonts w:cs="Guttman Adii-Light" w:hint="cs"/>
          <w:color w:val="993366"/>
          <w:sz w:val="36"/>
          <w:szCs w:val="36"/>
          <w:rtl/>
        </w:rPr>
        <w:t>" בראשי תיבות בפסוק משיר השירים</w:t>
      </w:r>
    </w:p>
    <w:p w:rsidR="000E1BD0" w:rsidRPr="00F276D5" w:rsidRDefault="000E1BD0" w:rsidP="000E1BD0">
      <w:pPr>
        <w:spacing w:line="360" w:lineRule="auto"/>
        <w:jc w:val="center"/>
        <w:rPr>
          <w:rFonts w:cs="Guttman Adii-Light"/>
          <w:b/>
          <w:bCs/>
          <w:color w:val="993366"/>
          <w:sz w:val="36"/>
          <w:szCs w:val="36"/>
          <w:rtl/>
        </w:rPr>
      </w:pPr>
      <w:r w:rsidRPr="00F276D5">
        <w:rPr>
          <w:rFonts w:cs="Guttman Adii-Light" w:hint="cs"/>
          <w:b/>
          <w:bCs/>
          <w:color w:val="993366"/>
          <w:sz w:val="36"/>
          <w:szCs w:val="36"/>
          <w:rtl/>
        </w:rPr>
        <w:t>"אני לדודי ודודי לי."</w:t>
      </w:r>
    </w:p>
    <w:p w:rsidR="000E1BD0" w:rsidRDefault="000E1BD0" w:rsidP="000E1BD0">
      <w:pPr>
        <w:spacing w:line="360" w:lineRule="auto"/>
        <w:jc w:val="center"/>
        <w:rPr>
          <w:rFonts w:cs="Guttman Adii-Light"/>
          <w:color w:val="993366"/>
          <w:sz w:val="56"/>
          <w:szCs w:val="56"/>
          <w:rtl/>
        </w:rPr>
      </w:pPr>
      <w:r w:rsidRPr="00921D87">
        <w:rPr>
          <w:rFonts w:cs="Guttman Adii-Light" w:hint="cs"/>
          <w:color w:val="993366"/>
          <w:sz w:val="36"/>
          <w:szCs w:val="36"/>
          <w:rtl/>
        </w:rPr>
        <w:t>פסוק זה מבטא את האהבה בין ה' ועם ישראל דווקא בחודש הרחמים לפני ראש השנה ויום הכיפורים</w:t>
      </w:r>
      <w:r w:rsidRPr="00A1137C">
        <w:rPr>
          <w:rFonts w:cs="Guttman Adii-Light" w:hint="cs"/>
          <w:color w:val="993366"/>
          <w:sz w:val="56"/>
          <w:szCs w:val="56"/>
          <w:rtl/>
        </w:rPr>
        <w:t>.</w:t>
      </w:r>
    </w:p>
    <w:p w:rsidR="000E1BD0" w:rsidRDefault="007C4EA6" w:rsidP="000E1BD0">
      <w:pPr>
        <w:spacing w:line="360" w:lineRule="auto"/>
        <w:jc w:val="center"/>
        <w:rPr>
          <w:rFonts w:cs="Guttman Adii-Light"/>
          <w:color w:val="993366"/>
          <w:sz w:val="56"/>
          <w:szCs w:val="56"/>
          <w:rtl/>
        </w:rPr>
      </w:pPr>
      <w:r>
        <w:rPr>
          <w:rFonts w:cs="Guttman Adii-Light" w:hint="cs"/>
          <w:noProof/>
          <w:color w:val="993366"/>
          <w:sz w:val="36"/>
          <w:szCs w:val="36"/>
          <w:rtl/>
        </w:rPr>
        <mc:AlternateContent>
          <mc:Choice Requires="wps">
            <w:drawing>
              <wp:anchor distT="0" distB="0" distL="114300" distR="114300" simplePos="0" relativeHeight="251659264" behindDoc="0" locked="0" layoutInCell="1" allowOverlap="1" wp14:anchorId="11D9210A" wp14:editId="51D52DDC">
                <wp:simplePos x="0" y="0"/>
                <wp:positionH relativeFrom="column">
                  <wp:posOffset>1091565</wp:posOffset>
                </wp:positionH>
                <wp:positionV relativeFrom="paragraph">
                  <wp:posOffset>136525</wp:posOffset>
                </wp:positionV>
                <wp:extent cx="3657600" cy="1828800"/>
                <wp:effectExtent l="419100" t="0" r="38100" b="7029450"/>
                <wp:wrapNone/>
                <wp:docPr id="9" name="הסבר ענ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00"/>
                        </a:xfrm>
                        <a:prstGeom prst="cloudCallout">
                          <a:avLst>
                            <a:gd name="adj1" fmla="val -60051"/>
                            <a:gd name="adj2" fmla="val 430208"/>
                          </a:avLst>
                        </a:prstGeom>
                        <a:solidFill>
                          <a:srgbClr val="FFFFFF"/>
                        </a:solidFill>
                        <a:ln w="9525">
                          <a:solidFill>
                            <a:srgbClr val="000000"/>
                          </a:solidFill>
                          <a:round/>
                          <a:headEnd/>
                          <a:tailEnd/>
                        </a:ln>
                      </wps:spPr>
                      <wps:txbx>
                        <w:txbxContent>
                          <w:p w:rsidR="000E1BD0" w:rsidRPr="00921D87" w:rsidRDefault="000E1BD0" w:rsidP="000E1BD0">
                            <w:pPr>
                              <w:jc w:val="center"/>
                              <w:rPr>
                                <w:rFonts w:cs="Guttman Yad-Brush"/>
                                <w:color w:val="0000FF"/>
                                <w:sz w:val="32"/>
                                <w:szCs w:val="32"/>
                                <w:rtl/>
                              </w:rPr>
                            </w:pPr>
                            <w:r w:rsidRPr="00921D87">
                              <w:rPr>
                                <w:rFonts w:cs="Guttman Yad-Brush" w:hint="cs"/>
                                <w:color w:val="0000FF"/>
                                <w:sz w:val="32"/>
                                <w:szCs w:val="32"/>
                                <w:rtl/>
                              </w:rPr>
                              <w:t>מי אוהב אותי בחיי?  את מי אני אוהב?  כיצד אוכל לראות להם שאני אוהב אותם?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הסבר ענן 9" o:spid="_x0000_s1026" type="#_x0000_t106" style="position:absolute;left:0;text-align:left;margin-left:85.95pt;margin-top:10.75pt;width:4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" adj="-2171,103725">
                <v:textbox>
                  <w:txbxContent>
                    <w:p w:rsidR="000E1BD0" w:rsidRPr="00921D87" w:rsidRDefault="000E1BD0" w:rsidP="000E1BD0">
                      <w:pPr>
                        <w:jc w:val="center"/>
                        <w:rPr>
                          <w:rFonts w:cs="Guttman Yad-Brush"/>
                          <w:color w:val="0000FF"/>
                          <w:sz w:val="32"/>
                          <w:szCs w:val="32"/>
                          <w:rtl/>
                        </w:rPr>
                      </w:pPr>
                      <w:r w:rsidRPr="00921D87">
                        <w:rPr>
                          <w:rFonts w:cs="Guttman Yad-Brush" w:hint="cs"/>
                          <w:color w:val="0000FF"/>
                          <w:sz w:val="32"/>
                          <w:szCs w:val="32"/>
                          <w:rtl/>
                        </w:rPr>
                        <w:t>מי אוהב אותי בחיי?  את מי אני אוהב?  כיצד אוכל לראות להם שאני אוהב אותם?</w:t>
                      </w:r>
                    </w:p>
                  </w:txbxContent>
                </v:textbox>
              </v:shape>
            </w:pict>
          </mc:Fallback>
        </mc:AlternateContent>
      </w:r>
      <w:r w:rsidR="000E1BD0">
        <w:rPr>
          <w:rFonts w:cs="Guttman Adii-Light" w:hint="cs"/>
          <w:noProof/>
          <w:color w:val="993366"/>
          <w:sz w:val="36"/>
          <w:szCs w:val="36"/>
          <w:rtl/>
        </w:rPr>
        <w:drawing>
          <wp:anchor distT="0" distB="0" distL="114300" distR="114300" simplePos="0" relativeHeight="251660288" behindDoc="0" locked="0" layoutInCell="1" allowOverlap="1" wp14:anchorId="1A378E1F" wp14:editId="6053E7FE">
            <wp:simplePos x="0" y="0"/>
            <wp:positionH relativeFrom="column">
              <wp:posOffset>-390525</wp:posOffset>
            </wp:positionH>
            <wp:positionV relativeFrom="paragraph">
              <wp:posOffset>220980</wp:posOffset>
            </wp:positionV>
            <wp:extent cx="1483995" cy="1483995"/>
            <wp:effectExtent l="0" t="0" r="1905" b="1905"/>
            <wp:wrapNone/>
            <wp:docPr id="10" name="תמונה 10" descr="http://dclips.fundraw.com/thumbdir/ryanlerch_thinkingboy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clips.fundraw.com/thumbdir/ryanlerch_thinkingboy_outline.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83995"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4EA6" w:rsidRDefault="007C4EA6">
      <w:pPr>
        <w:bidi w:val="0"/>
        <w:rPr>
          <w:rFonts w:cs="Guttman Adii-Light"/>
          <w:color w:val="993366"/>
          <w:sz w:val="56"/>
          <w:szCs w:val="56"/>
          <w:rtl/>
        </w:rPr>
      </w:pPr>
      <w:r>
        <w:rPr>
          <w:rFonts w:cs="Guttman Adii-Light"/>
          <w:color w:val="993366"/>
          <w:sz w:val="56"/>
          <w:szCs w:val="56"/>
          <w:rtl/>
        </w:rPr>
        <w:br w:type="page"/>
      </w:r>
    </w:p>
    <w:p w:rsidR="007C4EA6" w:rsidRPr="007C4EA6" w:rsidRDefault="007C4EA6" w:rsidP="007C4EA6">
      <w:pPr>
        <w:spacing w:line="360" w:lineRule="auto"/>
        <w:jc w:val="right"/>
        <w:rPr>
          <w:rFonts w:ascii="Arial" w:hAnsi="Arial" w:cs="Guttman Adii-Light"/>
          <w:sz w:val="28"/>
          <w:szCs w:val="28"/>
          <w:rtl/>
        </w:rPr>
      </w:pPr>
      <w:r w:rsidRPr="007C4EA6">
        <w:rPr>
          <w:rFonts w:cs="Guttman Adii-Light" w:hint="cs"/>
          <w:sz w:val="28"/>
          <w:szCs w:val="28"/>
          <w:rtl/>
        </w:rPr>
        <w:lastRenderedPageBreak/>
        <w:t xml:space="preserve">אלול-רמזים לשמות החודש - </w:t>
      </w:r>
      <w:r w:rsidRPr="007C4EA6">
        <w:rPr>
          <w:rFonts w:ascii="Arial" w:hAnsi="Arial" w:cs="Guttman Adii-Light"/>
          <w:sz w:val="28"/>
          <w:szCs w:val="28"/>
          <w:rtl/>
        </w:rPr>
        <w:t>כרטי</w:t>
      </w:r>
      <w:r w:rsidRPr="007C4EA6">
        <w:rPr>
          <w:rFonts w:ascii="Arial" w:hAnsi="Arial" w:cs="Guttman Adii-Light" w:hint="cs"/>
          <w:sz w:val="28"/>
          <w:szCs w:val="28"/>
          <w:rtl/>
        </w:rPr>
        <w:t>ס 2</w:t>
      </w:r>
    </w:p>
    <w:p w:rsidR="000E1BD0" w:rsidRPr="00F276D5" w:rsidRDefault="000E1BD0" w:rsidP="007C4EA6">
      <w:pPr>
        <w:jc w:val="center"/>
        <w:rPr>
          <w:rFonts w:cs="Guttman Adii-Light"/>
          <w:b/>
          <w:bCs/>
          <w:color w:val="FF6600"/>
          <w:sz w:val="200"/>
          <w:szCs w:val="200"/>
          <w:rtl/>
        </w:rPr>
      </w:pPr>
      <w:r w:rsidRPr="00F276D5">
        <w:rPr>
          <w:rFonts w:cs="Guttman Adii-Light" w:hint="cs"/>
          <w:b/>
          <w:bCs/>
          <w:color w:val="FF6600"/>
          <w:sz w:val="200"/>
          <w:szCs w:val="200"/>
          <w:rtl/>
        </w:rPr>
        <w:t>אלול</w:t>
      </w:r>
    </w:p>
    <w:p w:rsidR="000E1BD0" w:rsidRPr="00D17F19" w:rsidRDefault="000E1BD0" w:rsidP="007C4EA6">
      <w:pPr>
        <w:jc w:val="center"/>
        <w:rPr>
          <w:rFonts w:cs="Guttman Adii-Light"/>
          <w:color w:val="FF6600"/>
          <w:sz w:val="72"/>
          <w:szCs w:val="72"/>
          <w:rtl/>
        </w:rPr>
      </w:pPr>
      <w:r w:rsidRPr="00D17F19">
        <w:rPr>
          <w:rFonts w:cs="Guttman Adii-Light" w:hint="cs"/>
          <w:color w:val="FF6600"/>
          <w:sz w:val="72"/>
          <w:szCs w:val="72"/>
          <w:rtl/>
        </w:rPr>
        <w:t>"ומל ה' א-</w:t>
      </w:r>
      <w:proofErr w:type="spellStart"/>
      <w:r w:rsidRPr="00D17F19">
        <w:rPr>
          <w:rFonts w:cs="Guttman Adii-Light" w:hint="cs"/>
          <w:color w:val="FF6600"/>
          <w:sz w:val="72"/>
          <w:szCs w:val="72"/>
          <w:rtl/>
        </w:rPr>
        <w:t>לוקיך</w:t>
      </w:r>
      <w:proofErr w:type="spellEnd"/>
      <w:r w:rsidRPr="00D17F19">
        <w:rPr>
          <w:rFonts w:cs="Guttman Adii-Light" w:hint="cs"/>
          <w:color w:val="FF6600"/>
          <w:sz w:val="72"/>
          <w:szCs w:val="72"/>
          <w:rtl/>
        </w:rPr>
        <w:t xml:space="preserve"> </w:t>
      </w:r>
    </w:p>
    <w:p w:rsidR="000E1BD0" w:rsidRPr="00D17F19" w:rsidRDefault="000E1BD0" w:rsidP="007C4EA6">
      <w:pPr>
        <w:jc w:val="center"/>
        <w:rPr>
          <w:rFonts w:cs="Guttman Adii-Light"/>
          <w:color w:val="FF6600"/>
          <w:sz w:val="92"/>
          <w:szCs w:val="92"/>
          <w:rtl/>
        </w:rPr>
      </w:pPr>
      <w:r w:rsidRPr="00D17F19">
        <w:rPr>
          <w:rFonts w:cs="Guttman Adii-Light" w:hint="cs"/>
          <w:color w:val="FF6600"/>
          <w:sz w:val="92"/>
          <w:szCs w:val="92"/>
          <w:u w:val="single"/>
          <w:rtl/>
        </w:rPr>
        <w:t>א</w:t>
      </w:r>
      <w:r w:rsidRPr="00D17F19">
        <w:rPr>
          <w:rFonts w:cs="Guttman Adii-Light" w:hint="cs"/>
          <w:color w:val="FF6600"/>
          <w:sz w:val="72"/>
          <w:szCs w:val="72"/>
          <w:rtl/>
        </w:rPr>
        <w:t>ת</w:t>
      </w:r>
      <w:r w:rsidRPr="00D17F19">
        <w:rPr>
          <w:rFonts w:cs="Guttman Adii-Light" w:hint="cs"/>
          <w:color w:val="FF6600"/>
          <w:sz w:val="92"/>
          <w:szCs w:val="92"/>
          <w:rtl/>
        </w:rPr>
        <w:t xml:space="preserve"> </w:t>
      </w:r>
      <w:r w:rsidRPr="00D17F19">
        <w:rPr>
          <w:rFonts w:cs="Guttman Adii-Light" w:hint="cs"/>
          <w:color w:val="FF6600"/>
          <w:sz w:val="92"/>
          <w:szCs w:val="92"/>
          <w:u w:val="single"/>
          <w:rtl/>
        </w:rPr>
        <w:t>ל</w:t>
      </w:r>
      <w:r w:rsidRPr="00D17F19">
        <w:rPr>
          <w:rFonts w:cs="Guttman Adii-Light" w:hint="cs"/>
          <w:color w:val="FF6600"/>
          <w:sz w:val="72"/>
          <w:szCs w:val="72"/>
          <w:rtl/>
        </w:rPr>
        <w:t>בבך</w:t>
      </w:r>
      <w:r w:rsidRPr="00D17F19">
        <w:rPr>
          <w:rFonts w:cs="Guttman Adii-Light" w:hint="cs"/>
          <w:color w:val="FF6600"/>
          <w:sz w:val="92"/>
          <w:szCs w:val="92"/>
          <w:rtl/>
        </w:rPr>
        <w:t xml:space="preserve"> </w:t>
      </w:r>
      <w:r w:rsidRPr="00D17F19">
        <w:rPr>
          <w:rFonts w:cs="Guttman Adii-Light" w:hint="cs"/>
          <w:color w:val="FF6600"/>
          <w:sz w:val="92"/>
          <w:szCs w:val="92"/>
          <w:u w:val="single"/>
          <w:rtl/>
        </w:rPr>
        <w:t>ול</w:t>
      </w:r>
      <w:r w:rsidRPr="00D17F19">
        <w:rPr>
          <w:rFonts w:cs="Guttman Adii-Light" w:hint="cs"/>
          <w:color w:val="FF6600"/>
          <w:sz w:val="72"/>
          <w:szCs w:val="72"/>
          <w:rtl/>
        </w:rPr>
        <w:t>בב זרעך</w:t>
      </w:r>
      <w:r w:rsidRPr="00D17F19">
        <w:rPr>
          <w:rFonts w:cs="Guttman Adii-Light" w:hint="cs"/>
          <w:color w:val="FF6600"/>
          <w:sz w:val="92"/>
          <w:szCs w:val="92"/>
          <w:rtl/>
        </w:rPr>
        <w:t xml:space="preserve"> </w:t>
      </w:r>
      <w:r w:rsidRPr="00D17F19">
        <w:rPr>
          <w:rFonts w:cs="Guttman Adii-Light" w:hint="cs"/>
          <w:color w:val="FF6600"/>
          <w:sz w:val="72"/>
          <w:szCs w:val="72"/>
          <w:rtl/>
        </w:rPr>
        <w:t>לאהבה את ה'..."</w:t>
      </w:r>
    </w:p>
    <w:p w:rsidR="000E1BD0" w:rsidRDefault="000E1BD0" w:rsidP="000E1BD0">
      <w:pPr>
        <w:spacing w:line="360" w:lineRule="auto"/>
        <w:jc w:val="center"/>
        <w:rPr>
          <w:rFonts w:cs="Guttman Adii-Light"/>
          <w:color w:val="3366FF"/>
          <w:sz w:val="36"/>
          <w:szCs w:val="36"/>
          <w:rtl/>
        </w:rPr>
      </w:pPr>
      <w:r w:rsidRPr="00921D87">
        <w:rPr>
          <w:rFonts w:cs="Guttman Adii-Light" w:hint="cs"/>
          <w:color w:val="3366FF"/>
          <w:sz w:val="36"/>
          <w:szCs w:val="36"/>
          <w:rtl/>
        </w:rPr>
        <w:t>חכמנו מצאו רמז לשם "אלול" בראשי תיבות במלים פסוק זה</w:t>
      </w:r>
      <w:r>
        <w:rPr>
          <w:rFonts w:cs="Guttman Adii-Light" w:hint="cs"/>
          <w:color w:val="3366FF"/>
          <w:sz w:val="36"/>
          <w:szCs w:val="36"/>
          <w:rtl/>
        </w:rPr>
        <w:t>,</w:t>
      </w:r>
      <w:r w:rsidRPr="00921D87">
        <w:rPr>
          <w:rFonts w:cs="Guttman Adii-Light" w:hint="cs"/>
          <w:color w:val="3366FF"/>
          <w:sz w:val="36"/>
          <w:szCs w:val="36"/>
          <w:rtl/>
        </w:rPr>
        <w:t xml:space="preserve">  </w:t>
      </w:r>
      <w:r>
        <w:rPr>
          <w:rFonts w:cs="Guttman Adii-Light" w:hint="cs"/>
          <w:color w:val="3366FF"/>
          <w:sz w:val="36"/>
          <w:szCs w:val="36"/>
          <w:rtl/>
        </w:rPr>
        <w:t xml:space="preserve">המבטא חלק מתהליך התשובה: </w:t>
      </w:r>
    </w:p>
    <w:p w:rsidR="000E1BD0" w:rsidRPr="00921D87" w:rsidRDefault="000E1BD0" w:rsidP="000E1BD0">
      <w:pPr>
        <w:spacing w:line="360" w:lineRule="auto"/>
        <w:jc w:val="center"/>
        <w:rPr>
          <w:rFonts w:cs="Guttman Adii-Light"/>
          <w:color w:val="800000"/>
          <w:sz w:val="36"/>
          <w:szCs w:val="36"/>
        </w:rPr>
      </w:pPr>
      <w:r w:rsidRPr="00921D87">
        <w:rPr>
          <w:rFonts w:cs="Guttman Adii-Light" w:hint="cs"/>
          <w:color w:val="3366FF"/>
          <w:sz w:val="36"/>
          <w:szCs w:val="36"/>
          <w:rtl/>
        </w:rPr>
        <w:t>אם אנו נתקן את דרכינו ה' כבר יעזור לנו ויתקרב אלינו.</w:t>
      </w:r>
    </w:p>
    <w:p w:rsidR="007C4EA6" w:rsidRDefault="007C4EA6" w:rsidP="007C4EA6">
      <w:pPr>
        <w:jc w:val="center"/>
        <w:rPr>
          <w:rtl/>
        </w:rPr>
      </w:pPr>
    </w:p>
    <w:p w:rsidR="000E1BD0" w:rsidRPr="007C4EA6" w:rsidRDefault="007C4EA6" w:rsidP="00674019">
      <w:pPr>
        <w:spacing w:line="360" w:lineRule="auto"/>
        <w:jc w:val="right"/>
        <w:rPr>
          <w:rFonts w:ascii="Arial" w:hAnsi="Arial" w:cs="Guttman Adii-Light"/>
          <w:sz w:val="28"/>
          <w:szCs w:val="28"/>
          <w:rtl/>
        </w:rPr>
      </w:pPr>
      <w:r>
        <w:rPr>
          <w:rFonts w:cs="Guttman Adii-Light" w:hint="cs"/>
          <w:noProof/>
          <w:color w:val="FF6600"/>
          <w:sz w:val="92"/>
          <w:szCs w:val="92"/>
          <w:u w:val="single"/>
          <w:rtl/>
        </w:rPr>
        <mc:AlternateContent>
          <mc:Choice Requires="wps">
            <w:drawing>
              <wp:anchor distT="0" distB="0" distL="114300" distR="114300" simplePos="0" relativeHeight="251661312" behindDoc="0" locked="0" layoutInCell="1" allowOverlap="1" wp14:anchorId="7DC6B0D1" wp14:editId="4A7A4041">
                <wp:simplePos x="0" y="0"/>
                <wp:positionH relativeFrom="column">
                  <wp:posOffset>634365</wp:posOffset>
                </wp:positionH>
                <wp:positionV relativeFrom="paragraph">
                  <wp:posOffset>830580</wp:posOffset>
                </wp:positionV>
                <wp:extent cx="2962275" cy="2076450"/>
                <wp:effectExtent l="19050" t="0" r="714375" b="38100"/>
                <wp:wrapNone/>
                <wp:docPr id="8" name="הסבר ענ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2076450"/>
                        </a:xfrm>
                        <a:prstGeom prst="cloudCallout">
                          <a:avLst>
                            <a:gd name="adj1" fmla="val 70550"/>
                            <a:gd name="adj2" fmla="val -32613"/>
                          </a:avLst>
                        </a:prstGeom>
                        <a:solidFill>
                          <a:srgbClr val="FFFFFF"/>
                        </a:solidFill>
                        <a:ln w="9525">
                          <a:solidFill>
                            <a:srgbClr val="000000"/>
                          </a:solidFill>
                          <a:round/>
                          <a:headEnd/>
                          <a:tailEnd/>
                        </a:ln>
                      </wps:spPr>
                      <wps:txbx>
                        <w:txbxContent>
                          <w:p w:rsidR="000E1BD0" w:rsidRPr="00921D87" w:rsidRDefault="000E1BD0" w:rsidP="000E1BD0">
                            <w:pPr>
                              <w:jc w:val="center"/>
                              <w:rPr>
                                <w:rFonts w:cs="Guttman Yad-Brush"/>
                                <w:color w:val="FF6600"/>
                                <w:sz w:val="32"/>
                                <w:szCs w:val="32"/>
                                <w:rtl/>
                              </w:rPr>
                            </w:pPr>
                            <w:r w:rsidRPr="00921D87">
                              <w:rPr>
                                <w:rFonts w:cs="Guttman Yad-Brush" w:hint="cs"/>
                                <w:color w:val="FF6600"/>
                                <w:sz w:val="32"/>
                                <w:szCs w:val="32"/>
                                <w:rtl/>
                              </w:rPr>
                              <w:t xml:space="preserve">במה עלי לתקן ולהשתפר?  במה אני צריך עזרה?  </w:t>
                            </w:r>
                          </w:p>
                          <w:p w:rsidR="000E1BD0" w:rsidRPr="00921D87" w:rsidRDefault="000E1BD0" w:rsidP="000E1BD0">
                            <w:pPr>
                              <w:jc w:val="center"/>
                              <w:rPr>
                                <w:rFonts w:cs="Guttman Yad-Brush"/>
                                <w:color w:val="FF6600"/>
                                <w:sz w:val="32"/>
                                <w:szCs w:val="32"/>
                                <w:rtl/>
                              </w:rPr>
                            </w:pPr>
                            <w:r w:rsidRPr="00921D87">
                              <w:rPr>
                                <w:rFonts w:cs="Guttman Yad-Brush" w:hint="cs"/>
                                <w:color w:val="FF6600"/>
                                <w:sz w:val="32"/>
                                <w:szCs w:val="32"/>
                                <w:rtl/>
                              </w:rPr>
                              <w:t>מי יכול לעזור לי?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הסבר ענן 8" o:spid="_x0000_s1027" type="#_x0000_t106" style="position:absolute;margin-left:49.95pt;margin-top:65.4pt;width:233.2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" adj="26039,3756">
                <v:textbox>
                  <w:txbxContent>
                    <w:p w:rsidR="000E1BD0" w:rsidRPr="00921D87" w:rsidRDefault="000E1BD0" w:rsidP="000E1BD0">
                      <w:pPr>
                        <w:jc w:val="center"/>
                        <w:rPr>
                          <w:rFonts w:cs="Guttman Yad-Brush"/>
                          <w:color w:val="FF6600"/>
                          <w:sz w:val="32"/>
                          <w:szCs w:val="32"/>
                          <w:rtl/>
                        </w:rPr>
                      </w:pPr>
                      <w:r w:rsidRPr="00921D87">
                        <w:rPr>
                          <w:rFonts w:cs="Guttman Yad-Brush" w:hint="cs"/>
                          <w:color w:val="FF6600"/>
                          <w:sz w:val="32"/>
                          <w:szCs w:val="32"/>
                          <w:rtl/>
                        </w:rPr>
                        <w:t xml:space="preserve">במה עלי לתקן ולהשתפר?  במה אני צריך עזרה?  </w:t>
                      </w:r>
                    </w:p>
                    <w:p w:rsidR="000E1BD0" w:rsidRPr="00921D87" w:rsidRDefault="000E1BD0" w:rsidP="000E1BD0">
                      <w:pPr>
                        <w:jc w:val="center"/>
                        <w:rPr>
                          <w:rFonts w:cs="Guttman Yad-Brush"/>
                          <w:color w:val="FF6600"/>
                          <w:sz w:val="32"/>
                          <w:szCs w:val="32"/>
                          <w:rtl/>
                        </w:rPr>
                      </w:pPr>
                      <w:r w:rsidRPr="00921D87">
                        <w:rPr>
                          <w:rFonts w:cs="Guttman Yad-Brush" w:hint="cs"/>
                          <w:color w:val="FF6600"/>
                          <w:sz w:val="32"/>
                          <w:szCs w:val="32"/>
                          <w:rtl/>
                        </w:rPr>
                        <w:t>מי יכול לעזור לי?</w:t>
                      </w:r>
                    </w:p>
                  </w:txbxContent>
                </v:textbox>
              </v:shape>
            </w:pict>
          </mc:Fallback>
        </mc:AlternateContent>
      </w:r>
      <w:r>
        <w:rPr>
          <w:rFonts w:hint="cs"/>
          <w:noProof/>
          <w:rtl/>
        </w:rPr>
        <w:drawing>
          <wp:anchor distT="0" distB="0" distL="114300" distR="114300" simplePos="0" relativeHeight="251662336" behindDoc="0" locked="0" layoutInCell="1" allowOverlap="1" wp14:anchorId="0EA052FA" wp14:editId="379BFF63">
            <wp:simplePos x="0" y="0"/>
            <wp:positionH relativeFrom="column">
              <wp:posOffset>4305300</wp:posOffset>
            </wp:positionH>
            <wp:positionV relativeFrom="paragraph">
              <wp:posOffset>828040</wp:posOffset>
            </wp:positionV>
            <wp:extent cx="1483995" cy="1483995"/>
            <wp:effectExtent l="0" t="0" r="1905" b="1905"/>
            <wp:wrapNone/>
            <wp:docPr id="7" name="תמונה 7" descr="http://dclips.fundraw.com/thumbdir/ryanlerch_thinkingboy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clips.fundraw.com/thumbdir/ryanlerch_thinkingboy_outline.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8399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BD0">
        <w:br w:type="page"/>
      </w:r>
      <w:r w:rsidRPr="007C4EA6">
        <w:rPr>
          <w:rFonts w:cs="Guttman Adii-Light" w:hint="cs"/>
          <w:sz w:val="28"/>
          <w:szCs w:val="28"/>
          <w:rtl/>
        </w:rPr>
        <w:lastRenderedPageBreak/>
        <w:t xml:space="preserve">אלול-רמזים לשמות החודש - </w:t>
      </w:r>
      <w:r w:rsidR="00674019" w:rsidRPr="007C4EA6">
        <w:rPr>
          <w:rFonts w:ascii="Arial" w:hAnsi="Arial" w:cs="Guttman Adii-Light"/>
          <w:sz w:val="28"/>
          <w:szCs w:val="28"/>
          <w:rtl/>
        </w:rPr>
        <w:t xml:space="preserve">כרטיס </w:t>
      </w:r>
      <w:r w:rsidR="000E1BD0" w:rsidRPr="007C4EA6">
        <w:rPr>
          <w:rFonts w:ascii="Arial" w:hAnsi="Arial" w:cs="Guttman Adii-Light"/>
          <w:sz w:val="28"/>
          <w:szCs w:val="28"/>
          <w:rtl/>
        </w:rPr>
        <w:t>3</w:t>
      </w:r>
    </w:p>
    <w:p w:rsidR="000E1BD0" w:rsidRDefault="000E1BD0" w:rsidP="000E1BD0">
      <w:pPr>
        <w:jc w:val="center"/>
        <w:rPr>
          <w:rtl/>
        </w:rPr>
      </w:pPr>
    </w:p>
    <w:p w:rsidR="000E1BD0" w:rsidRDefault="000E1BD0" w:rsidP="000E1BD0">
      <w:pPr>
        <w:jc w:val="center"/>
        <w:rPr>
          <w:rtl/>
        </w:rPr>
      </w:pPr>
    </w:p>
    <w:p w:rsidR="000E1BD0" w:rsidRPr="00F276D5" w:rsidRDefault="000E1BD0" w:rsidP="000E1BD0">
      <w:pPr>
        <w:spacing w:line="360" w:lineRule="auto"/>
        <w:jc w:val="center"/>
        <w:rPr>
          <w:rFonts w:cs="Guttman Adii-Light"/>
          <w:b/>
          <w:bCs/>
          <w:color w:val="FF0000"/>
          <w:sz w:val="200"/>
          <w:szCs w:val="200"/>
          <w:rtl/>
        </w:rPr>
      </w:pPr>
      <w:r w:rsidRPr="00F276D5">
        <w:rPr>
          <w:rFonts w:cs="Guttman Adii-Light" w:hint="cs"/>
          <w:b/>
          <w:bCs/>
          <w:color w:val="FF0000"/>
          <w:sz w:val="200"/>
          <w:szCs w:val="200"/>
          <w:rtl/>
        </w:rPr>
        <w:t>אלול</w:t>
      </w:r>
    </w:p>
    <w:p w:rsidR="000E1BD0" w:rsidRPr="00D17F19" w:rsidRDefault="000E1BD0" w:rsidP="000E1BD0">
      <w:pPr>
        <w:spacing w:line="360" w:lineRule="auto"/>
        <w:jc w:val="center"/>
        <w:rPr>
          <w:rFonts w:cs="Guttman Adii-Light"/>
          <w:color w:val="FF0000"/>
          <w:sz w:val="56"/>
          <w:szCs w:val="56"/>
          <w:rtl/>
        </w:rPr>
      </w:pPr>
      <w:r w:rsidRPr="00D17F19">
        <w:rPr>
          <w:rFonts w:cs="Guttman Adii-Light" w:hint="cs"/>
          <w:color w:val="FF0000"/>
          <w:sz w:val="92"/>
          <w:szCs w:val="92"/>
          <w:u w:val="single"/>
          <w:rtl/>
        </w:rPr>
        <w:t>א</w:t>
      </w:r>
      <w:r w:rsidRPr="00D17F19">
        <w:rPr>
          <w:rFonts w:cs="Guttman Adii-Light" w:hint="cs"/>
          <w:color w:val="FF0000"/>
          <w:sz w:val="68"/>
          <w:szCs w:val="68"/>
          <w:rtl/>
        </w:rPr>
        <w:t>הוב</w:t>
      </w:r>
      <w:r w:rsidRPr="00D17F19">
        <w:rPr>
          <w:rFonts w:cs="Guttman Adii-Light" w:hint="cs"/>
          <w:color w:val="FF0000"/>
          <w:sz w:val="96"/>
          <w:szCs w:val="96"/>
          <w:rtl/>
        </w:rPr>
        <w:t xml:space="preserve"> </w:t>
      </w:r>
      <w:r w:rsidRPr="00D17F19">
        <w:rPr>
          <w:rFonts w:cs="Guttman Adii-Light" w:hint="cs"/>
          <w:color w:val="FF0000"/>
          <w:sz w:val="92"/>
          <w:szCs w:val="92"/>
          <w:u w:val="single"/>
          <w:rtl/>
        </w:rPr>
        <w:t>ל</w:t>
      </w:r>
      <w:r w:rsidRPr="00D17F19">
        <w:rPr>
          <w:rFonts w:cs="Guttman Adii-Light" w:hint="cs"/>
          <w:color w:val="FF0000"/>
          <w:sz w:val="68"/>
          <w:szCs w:val="68"/>
          <w:rtl/>
        </w:rPr>
        <w:t>מעלה</w:t>
      </w:r>
      <w:r w:rsidRPr="00D17F19">
        <w:rPr>
          <w:rFonts w:cs="Guttman Adii-Light" w:hint="cs"/>
          <w:color w:val="FF0000"/>
          <w:sz w:val="96"/>
          <w:szCs w:val="96"/>
          <w:rtl/>
        </w:rPr>
        <w:t xml:space="preserve"> </w:t>
      </w:r>
      <w:r w:rsidRPr="00D17F19">
        <w:rPr>
          <w:rFonts w:cs="Guttman Adii-Light" w:hint="cs"/>
          <w:color w:val="FF0000"/>
          <w:sz w:val="92"/>
          <w:szCs w:val="92"/>
          <w:u w:val="single"/>
          <w:rtl/>
        </w:rPr>
        <w:t>ו</w:t>
      </w:r>
      <w:r w:rsidRPr="00D17F19">
        <w:rPr>
          <w:rFonts w:cs="Guttman Adii-Light" w:hint="cs"/>
          <w:color w:val="FF0000"/>
          <w:sz w:val="68"/>
          <w:szCs w:val="68"/>
          <w:rtl/>
        </w:rPr>
        <w:t>נחמד</w:t>
      </w:r>
      <w:r w:rsidRPr="00D17F19">
        <w:rPr>
          <w:rFonts w:cs="Guttman Adii-Light" w:hint="cs"/>
          <w:color w:val="FF0000"/>
          <w:sz w:val="96"/>
          <w:szCs w:val="96"/>
          <w:rtl/>
        </w:rPr>
        <w:t xml:space="preserve"> </w:t>
      </w:r>
      <w:r w:rsidRPr="00D17F19">
        <w:rPr>
          <w:rFonts w:cs="Guttman Adii-Light" w:hint="cs"/>
          <w:color w:val="FF0000"/>
          <w:sz w:val="92"/>
          <w:szCs w:val="92"/>
          <w:u w:val="single"/>
          <w:rtl/>
        </w:rPr>
        <w:t>ל</w:t>
      </w:r>
      <w:r w:rsidRPr="00D17F19">
        <w:rPr>
          <w:rFonts w:cs="Guttman Adii-Light" w:hint="cs"/>
          <w:color w:val="FF0000"/>
          <w:sz w:val="68"/>
          <w:szCs w:val="68"/>
          <w:rtl/>
        </w:rPr>
        <w:t>מטה</w:t>
      </w:r>
    </w:p>
    <w:p w:rsidR="000E1BD0" w:rsidRPr="00921D87" w:rsidRDefault="000E1BD0" w:rsidP="000E1BD0">
      <w:pPr>
        <w:spacing w:line="360" w:lineRule="auto"/>
        <w:jc w:val="center"/>
        <w:rPr>
          <w:rFonts w:cs="Guttman Adii-Light"/>
          <w:color w:val="008000"/>
          <w:sz w:val="36"/>
          <w:szCs w:val="36"/>
          <w:rtl/>
        </w:rPr>
      </w:pPr>
      <w:r w:rsidRPr="00921D87">
        <w:rPr>
          <w:rFonts w:cs="Guttman Adii-Light" w:hint="cs"/>
          <w:color w:val="008000"/>
          <w:sz w:val="36"/>
          <w:szCs w:val="36"/>
          <w:rtl/>
        </w:rPr>
        <w:t>חכמנו מצאו רמז לשם "אלול" בראשי תיבות בפתגם זה.</w:t>
      </w:r>
    </w:p>
    <w:p w:rsidR="000E1BD0" w:rsidRPr="00921D87" w:rsidRDefault="000E1BD0" w:rsidP="000E1BD0">
      <w:pPr>
        <w:spacing w:line="360" w:lineRule="auto"/>
        <w:jc w:val="center"/>
        <w:rPr>
          <w:rFonts w:cs="Guttman Adii-Light"/>
          <w:color w:val="008000"/>
          <w:sz w:val="36"/>
          <w:szCs w:val="36"/>
          <w:rtl/>
        </w:rPr>
      </w:pPr>
      <w:r w:rsidRPr="00921D87">
        <w:rPr>
          <w:rFonts w:cs="Guttman Adii-Light" w:hint="cs"/>
          <w:color w:val="008000"/>
          <w:sz w:val="36"/>
          <w:szCs w:val="36"/>
          <w:rtl/>
        </w:rPr>
        <w:t>פתגם זה מבטא את הרעיון שבתהליך התשובה יש שני מרכיבים:  בין אדם למקום ובין אדם לחברו.</w:t>
      </w:r>
    </w:p>
    <w:p w:rsidR="000E1BD0" w:rsidRDefault="000E1BD0" w:rsidP="000E1BD0">
      <w:pPr>
        <w:spacing w:line="360" w:lineRule="auto"/>
        <w:jc w:val="center"/>
        <w:rPr>
          <w:rFonts w:cs="Guttman Adii-Light"/>
          <w:color w:val="008000"/>
          <w:sz w:val="56"/>
          <w:szCs w:val="56"/>
          <w:rtl/>
        </w:rPr>
      </w:pPr>
      <w:r w:rsidRPr="00921D87">
        <w:rPr>
          <w:rFonts w:cs="Guttman Adii-Light" w:hint="cs"/>
          <w:color w:val="008000"/>
          <w:sz w:val="36"/>
          <w:szCs w:val="36"/>
          <w:rtl/>
        </w:rPr>
        <w:t>צריכים לעבוד על שני התהליכים</w:t>
      </w:r>
      <w:r>
        <w:rPr>
          <w:rFonts w:cs="Guttman Adii-Light" w:hint="cs"/>
          <w:color w:val="008000"/>
          <w:sz w:val="36"/>
          <w:szCs w:val="36"/>
          <w:rtl/>
        </w:rPr>
        <w:t xml:space="preserve"> </w:t>
      </w:r>
      <w:r w:rsidRPr="00921D87">
        <w:rPr>
          <w:rFonts w:cs="Guttman Adii-Light" w:hint="cs"/>
          <w:color w:val="008000"/>
          <w:sz w:val="36"/>
          <w:szCs w:val="36"/>
          <w:rtl/>
        </w:rPr>
        <w:t>כדי באמת לתקן את עצמנו.</w:t>
      </w:r>
    </w:p>
    <w:p w:rsidR="000E1BD0" w:rsidRDefault="000E1BD0" w:rsidP="000E1BD0">
      <w:pPr>
        <w:spacing w:line="360" w:lineRule="auto"/>
        <w:jc w:val="center"/>
        <w:rPr>
          <w:rFonts w:cs="Guttman Adii-Light"/>
          <w:color w:val="008000"/>
          <w:sz w:val="56"/>
          <w:szCs w:val="56"/>
          <w:rtl/>
        </w:rPr>
      </w:pPr>
      <w:r>
        <w:rPr>
          <w:rFonts w:cs="Guttman Adii-Light" w:hint="cs"/>
          <w:noProof/>
          <w:color w:val="FF0000"/>
          <w:sz w:val="92"/>
          <w:szCs w:val="92"/>
          <w:u w:val="single"/>
          <w:rtl/>
        </w:rPr>
        <mc:AlternateContent>
          <mc:Choice Requires="wps">
            <w:drawing>
              <wp:anchor distT="0" distB="0" distL="114300" distR="114300" simplePos="0" relativeHeight="251663360" behindDoc="0" locked="0" layoutInCell="1" allowOverlap="1">
                <wp:simplePos x="0" y="0"/>
                <wp:positionH relativeFrom="column">
                  <wp:posOffset>872490</wp:posOffset>
                </wp:positionH>
                <wp:positionV relativeFrom="paragraph">
                  <wp:posOffset>361315</wp:posOffset>
                </wp:positionV>
                <wp:extent cx="3371850" cy="2352675"/>
                <wp:effectExtent l="19050" t="0" r="247650" b="47625"/>
                <wp:wrapNone/>
                <wp:docPr id="6" name="הסבר ענ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352675"/>
                        </a:xfrm>
                        <a:prstGeom prst="cloudCallout">
                          <a:avLst>
                            <a:gd name="adj1" fmla="val 54560"/>
                            <a:gd name="adj2" fmla="val 36667"/>
                          </a:avLst>
                        </a:prstGeom>
                        <a:solidFill>
                          <a:srgbClr val="FFFFFF"/>
                        </a:solidFill>
                        <a:ln w="9525">
                          <a:solidFill>
                            <a:srgbClr val="000000"/>
                          </a:solidFill>
                          <a:round/>
                          <a:headEnd/>
                          <a:tailEnd/>
                        </a:ln>
                      </wps:spPr>
                      <wps:txbx>
                        <w:txbxContent>
                          <w:p w:rsidR="000E1BD0" w:rsidRPr="00921D87" w:rsidRDefault="000E1BD0" w:rsidP="000E1BD0">
                            <w:pPr>
                              <w:jc w:val="center"/>
                              <w:rPr>
                                <w:rFonts w:cs="Guttman Yad-Brush"/>
                                <w:color w:val="FF0000"/>
                                <w:sz w:val="36"/>
                                <w:szCs w:val="36"/>
                                <w:rtl/>
                              </w:rPr>
                            </w:pPr>
                            <w:r w:rsidRPr="00921D87">
                              <w:rPr>
                                <w:rFonts w:cs="Guttman Yad-Brush" w:hint="cs"/>
                                <w:color w:val="FF0000"/>
                                <w:sz w:val="36"/>
                                <w:szCs w:val="36"/>
                                <w:rtl/>
                              </w:rPr>
                              <w:t xml:space="preserve">כיצד אוכל להיות יותר טובה עם חבריי?? </w:t>
                            </w:r>
                          </w:p>
                          <w:p w:rsidR="000E1BD0" w:rsidRPr="00921D87" w:rsidRDefault="000E1BD0" w:rsidP="000E1BD0">
                            <w:pPr>
                              <w:jc w:val="center"/>
                              <w:rPr>
                                <w:rFonts w:cs="Guttman Yad-Brush"/>
                                <w:color w:val="FF0000"/>
                                <w:sz w:val="36"/>
                                <w:szCs w:val="36"/>
                                <w:rtl/>
                              </w:rPr>
                            </w:pPr>
                            <w:r w:rsidRPr="00921D87">
                              <w:rPr>
                                <w:rFonts w:cs="Guttman Yad-Brush" w:hint="cs"/>
                                <w:color w:val="FF0000"/>
                                <w:sz w:val="36"/>
                                <w:szCs w:val="36"/>
                                <w:rtl/>
                              </w:rPr>
                              <w:t>איזה מידות הייתי רוצה לתקן השנה??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הסבר ענן 6" o:spid="_x0000_s1028" type="#_x0000_t106" style="position:absolute;left:0;text-align:left;margin-left:68.7pt;margin-top:28.45pt;width:265.5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" adj="22585,18720">
                <v:textbox>
                  <w:txbxContent>
                    <w:p w:rsidR="000E1BD0" w:rsidRPr="00921D87" w:rsidRDefault="000E1BD0" w:rsidP="000E1BD0">
                      <w:pPr>
                        <w:jc w:val="center"/>
                        <w:rPr>
                          <w:rFonts w:cs="Guttman Yad-Brush"/>
                          <w:color w:val="FF0000"/>
                          <w:sz w:val="36"/>
                          <w:szCs w:val="36"/>
                          <w:rtl/>
                        </w:rPr>
                      </w:pPr>
                      <w:r w:rsidRPr="00921D87">
                        <w:rPr>
                          <w:rFonts w:cs="Guttman Yad-Brush" w:hint="cs"/>
                          <w:color w:val="FF0000"/>
                          <w:sz w:val="36"/>
                          <w:szCs w:val="36"/>
                          <w:rtl/>
                        </w:rPr>
                        <w:t xml:space="preserve">כיצד אוכל להיות יותר טובה עם חבריי?? </w:t>
                      </w:r>
                    </w:p>
                    <w:p w:rsidR="000E1BD0" w:rsidRPr="00921D87" w:rsidRDefault="000E1BD0" w:rsidP="000E1BD0">
                      <w:pPr>
                        <w:jc w:val="center"/>
                        <w:rPr>
                          <w:rFonts w:cs="Guttman Yad-Brush"/>
                          <w:color w:val="FF0000"/>
                          <w:sz w:val="36"/>
                          <w:szCs w:val="36"/>
                          <w:rtl/>
                        </w:rPr>
                      </w:pPr>
                      <w:r w:rsidRPr="00921D87">
                        <w:rPr>
                          <w:rFonts w:cs="Guttman Yad-Brush" w:hint="cs"/>
                          <w:color w:val="FF0000"/>
                          <w:sz w:val="36"/>
                          <w:szCs w:val="36"/>
                          <w:rtl/>
                        </w:rPr>
                        <w:t>איזה מידות הייתי רוצה לתקן השנה??</w:t>
                      </w:r>
                    </w:p>
                  </w:txbxContent>
                </v:textbox>
              </v:shape>
            </w:pict>
          </mc:Fallback>
        </mc:AlternateContent>
      </w:r>
      <w:r>
        <w:rPr>
          <w:rFonts w:hint="cs"/>
          <w:noProof/>
          <w:rtl/>
        </w:rPr>
        <w:drawing>
          <wp:anchor distT="0" distB="0" distL="114300" distR="114300" simplePos="0" relativeHeight="251664384" behindDoc="0" locked="0" layoutInCell="1" allowOverlap="1">
            <wp:simplePos x="0" y="0"/>
            <wp:positionH relativeFrom="column">
              <wp:posOffset>4419600</wp:posOffset>
            </wp:positionH>
            <wp:positionV relativeFrom="paragraph">
              <wp:posOffset>418465</wp:posOffset>
            </wp:positionV>
            <wp:extent cx="1315720" cy="1714500"/>
            <wp:effectExtent l="0" t="0" r="0" b="0"/>
            <wp:wrapNone/>
            <wp:docPr id="5" name="תמונה 5" descr="http://tbn0.google.com/images?q=tbn:7PFRkLrhlvqQeM:http://bp2.blogger.com/_N8tuJheXOXU/R3ZaL65faNI/AAAAAAAAArU/UB6QOQcxtj8/s320/girl%2Bthinking%2Bcap.gif">
              <a:hlinkClick xmlns:a="http://schemas.openxmlformats.org/drawingml/2006/main" r:id="rId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bn0.google.com/images?q=tbn:7PFRkLrhlvqQeM:http://bp2.blogger.com/_N8tuJheXOXU/R3ZaL65faNI/AAAAAAAAArU/UB6QOQcxtj8/s320/girl%2Bthinking%2Bcap.gif">
                      <a:hlinkClick r:id="rId12" tgtFrame="_top"/>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1572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BD0" w:rsidRDefault="000E1BD0" w:rsidP="000E1BD0">
      <w:pPr>
        <w:spacing w:line="360" w:lineRule="auto"/>
        <w:jc w:val="center"/>
        <w:rPr>
          <w:rFonts w:cs="Guttman Adii-Light"/>
          <w:color w:val="008000"/>
          <w:sz w:val="56"/>
          <w:szCs w:val="56"/>
          <w:rtl/>
        </w:rPr>
      </w:pPr>
    </w:p>
    <w:p w:rsidR="000E1BD0" w:rsidRDefault="000E1BD0" w:rsidP="000E1BD0">
      <w:pPr>
        <w:spacing w:line="360" w:lineRule="auto"/>
        <w:jc w:val="center"/>
        <w:rPr>
          <w:rFonts w:cs="Guttman Adii-Light"/>
          <w:color w:val="008000"/>
          <w:sz w:val="56"/>
          <w:szCs w:val="56"/>
          <w:rtl/>
        </w:rPr>
      </w:pPr>
    </w:p>
    <w:p w:rsidR="000E1BD0" w:rsidRDefault="000E1BD0" w:rsidP="000E1BD0">
      <w:pPr>
        <w:spacing w:line="360" w:lineRule="auto"/>
        <w:jc w:val="center"/>
        <w:rPr>
          <w:rFonts w:cs="Guttman Adii-Light"/>
          <w:color w:val="008000"/>
          <w:sz w:val="56"/>
          <w:szCs w:val="56"/>
          <w:rtl/>
        </w:rPr>
      </w:pPr>
    </w:p>
    <w:p w:rsidR="00674019" w:rsidRDefault="00674019">
      <w:pPr>
        <w:bidi w:val="0"/>
        <w:rPr>
          <w:rFonts w:ascii="Arial" w:hAnsi="Arial" w:cs="Guttman Adii-Light"/>
          <w:color w:val="008000"/>
          <w:rtl/>
        </w:rPr>
      </w:pPr>
      <w:r>
        <w:rPr>
          <w:rFonts w:ascii="Arial" w:hAnsi="Arial" w:cs="Guttman Adii-Light"/>
          <w:color w:val="008000"/>
          <w:rtl/>
        </w:rPr>
        <w:lastRenderedPageBreak/>
        <w:br w:type="page"/>
      </w:r>
    </w:p>
    <w:p w:rsidR="00674019" w:rsidRPr="007C4EA6" w:rsidRDefault="007C4EA6" w:rsidP="00674019">
      <w:pPr>
        <w:spacing w:line="360" w:lineRule="auto"/>
        <w:jc w:val="right"/>
        <w:rPr>
          <w:rFonts w:ascii="Arial" w:hAnsi="Arial" w:cs="Guttman Adii-Light"/>
          <w:b/>
          <w:bCs/>
          <w:sz w:val="28"/>
          <w:szCs w:val="28"/>
          <w:rtl/>
        </w:rPr>
      </w:pPr>
      <w:r w:rsidRPr="007C4EA6">
        <w:rPr>
          <w:rFonts w:cs="Guttman Adii-Light" w:hint="cs"/>
          <w:sz w:val="28"/>
          <w:szCs w:val="28"/>
          <w:rtl/>
        </w:rPr>
        <w:lastRenderedPageBreak/>
        <w:t xml:space="preserve">אלול-רמזים לשמות החודש - </w:t>
      </w:r>
      <w:r w:rsidR="00674019" w:rsidRPr="007C4EA6">
        <w:rPr>
          <w:rFonts w:ascii="Arial" w:hAnsi="Arial" w:cs="Guttman Adii-Light" w:hint="cs"/>
          <w:sz w:val="28"/>
          <w:szCs w:val="28"/>
          <w:rtl/>
        </w:rPr>
        <w:t>כרטיס 4</w:t>
      </w:r>
    </w:p>
    <w:p w:rsidR="00674019" w:rsidRPr="00674019" w:rsidRDefault="000E1BD0" w:rsidP="00674019">
      <w:pPr>
        <w:spacing w:line="360" w:lineRule="auto"/>
        <w:jc w:val="center"/>
        <w:rPr>
          <w:rFonts w:ascii="Arial" w:hAnsi="Arial" w:cs="Guttman Adii-Light"/>
          <w:color w:val="008000"/>
          <w:rtl/>
        </w:rPr>
      </w:pPr>
      <w:r w:rsidRPr="00506A92">
        <w:rPr>
          <w:rFonts w:ascii="Arial" w:hAnsi="Arial" w:cs="Guttman Adii-Light" w:hint="cs"/>
          <w:b/>
          <w:bCs/>
          <w:color w:val="008000"/>
          <w:sz w:val="200"/>
          <w:szCs w:val="200"/>
          <w:rtl/>
        </w:rPr>
        <w:t>אלול</w:t>
      </w:r>
    </w:p>
    <w:p w:rsidR="000E1BD0" w:rsidRPr="00756A0F" w:rsidRDefault="000E1BD0" w:rsidP="000E1BD0">
      <w:pPr>
        <w:spacing w:line="360" w:lineRule="auto"/>
        <w:jc w:val="center"/>
        <w:rPr>
          <w:rFonts w:cs="Guttman Adii-Light"/>
          <w:color w:val="008000"/>
          <w:sz w:val="96"/>
          <w:szCs w:val="96"/>
          <w:rtl/>
        </w:rPr>
      </w:pPr>
      <w:r w:rsidRPr="00756A0F">
        <w:rPr>
          <w:rFonts w:ascii="Arial" w:hAnsi="Arial" w:cs="Guttman Adii-Light"/>
          <w:color w:val="008000"/>
          <w:sz w:val="96"/>
          <w:szCs w:val="96"/>
          <w:u w:val="single"/>
          <w:rtl/>
        </w:rPr>
        <w:t>ו</w:t>
      </w:r>
      <w:r w:rsidRPr="00756A0F">
        <w:rPr>
          <w:rFonts w:ascii="Arial" w:hAnsi="Arial" w:cs="Guttman Adii-Light"/>
          <w:color w:val="008000"/>
          <w:sz w:val="72"/>
          <w:szCs w:val="72"/>
          <w:rtl/>
        </w:rPr>
        <w:t>יאמרו</w:t>
      </w:r>
      <w:r w:rsidRPr="00756A0F">
        <w:rPr>
          <w:rFonts w:ascii="Arial" w:hAnsi="Arial" w:cs="Guttman Adii-Light"/>
          <w:color w:val="008000"/>
          <w:sz w:val="96"/>
          <w:szCs w:val="96"/>
          <w:rtl/>
        </w:rPr>
        <w:t xml:space="preserve"> </w:t>
      </w:r>
      <w:proofErr w:type="spellStart"/>
      <w:r w:rsidRPr="00756A0F">
        <w:rPr>
          <w:rFonts w:ascii="Arial" w:hAnsi="Arial" w:cs="Guttman Adii-Light"/>
          <w:color w:val="008000"/>
          <w:sz w:val="96"/>
          <w:szCs w:val="96"/>
          <w:u w:val="single"/>
          <w:rtl/>
        </w:rPr>
        <w:t>ל</w:t>
      </w:r>
      <w:r w:rsidRPr="00756A0F">
        <w:rPr>
          <w:rFonts w:ascii="Arial" w:hAnsi="Arial" w:cs="Guttman Adii-Light"/>
          <w:color w:val="008000"/>
          <w:sz w:val="72"/>
          <w:szCs w:val="72"/>
          <w:rtl/>
        </w:rPr>
        <w:t>אמר</w:t>
      </w:r>
      <w:proofErr w:type="spellEnd"/>
      <w:r w:rsidRPr="00756A0F">
        <w:rPr>
          <w:rFonts w:ascii="Arial" w:hAnsi="Arial" w:cs="Guttman Adii-Light"/>
          <w:color w:val="008000"/>
          <w:sz w:val="96"/>
          <w:szCs w:val="96"/>
          <w:rtl/>
        </w:rPr>
        <w:t xml:space="preserve"> </w:t>
      </w:r>
      <w:r w:rsidRPr="00756A0F">
        <w:rPr>
          <w:rFonts w:ascii="Arial" w:hAnsi="Arial" w:cs="Guttman Adii-Light"/>
          <w:color w:val="008000"/>
          <w:sz w:val="96"/>
          <w:szCs w:val="96"/>
          <w:u w:val="single"/>
          <w:rtl/>
        </w:rPr>
        <w:t>א</w:t>
      </w:r>
      <w:r w:rsidRPr="00756A0F">
        <w:rPr>
          <w:rFonts w:ascii="Arial" w:hAnsi="Arial" w:cs="Guttman Adii-Light"/>
          <w:color w:val="008000"/>
          <w:sz w:val="72"/>
          <w:szCs w:val="72"/>
          <w:rtl/>
        </w:rPr>
        <w:t>שירה</w:t>
      </w:r>
      <w:r w:rsidRPr="00756A0F">
        <w:rPr>
          <w:rFonts w:ascii="Arial" w:hAnsi="Arial" w:cs="Guttman Adii-Light"/>
          <w:color w:val="008000"/>
          <w:sz w:val="96"/>
          <w:szCs w:val="96"/>
          <w:rtl/>
        </w:rPr>
        <w:t xml:space="preserve"> </w:t>
      </w:r>
      <w:r w:rsidRPr="00756A0F">
        <w:rPr>
          <w:rFonts w:ascii="Arial" w:hAnsi="Arial" w:cs="Guttman Adii-Light"/>
          <w:color w:val="008000"/>
          <w:sz w:val="96"/>
          <w:szCs w:val="96"/>
          <w:u w:val="single"/>
          <w:rtl/>
        </w:rPr>
        <w:t>ל</w:t>
      </w:r>
      <w:r w:rsidRPr="00756A0F">
        <w:rPr>
          <w:rFonts w:ascii="Arial" w:hAnsi="Arial" w:cs="Guttman Adii-Light"/>
          <w:color w:val="008000"/>
          <w:sz w:val="72"/>
          <w:szCs w:val="72"/>
          <w:rtl/>
        </w:rPr>
        <w:t>ה'</w:t>
      </w:r>
    </w:p>
    <w:p w:rsidR="000E1BD0" w:rsidRPr="00921D87" w:rsidRDefault="000E1BD0" w:rsidP="000E1BD0">
      <w:pPr>
        <w:spacing w:line="360" w:lineRule="auto"/>
        <w:jc w:val="center"/>
        <w:rPr>
          <w:rFonts w:cs="Guttman Adii-Light"/>
          <w:color w:val="FF0000"/>
          <w:sz w:val="36"/>
          <w:szCs w:val="36"/>
          <w:rtl/>
        </w:rPr>
      </w:pPr>
      <w:r w:rsidRPr="00921D87">
        <w:rPr>
          <w:rFonts w:cs="Guttman Adii-Light" w:hint="cs"/>
          <w:color w:val="FF0000"/>
          <w:sz w:val="36"/>
          <w:szCs w:val="36"/>
          <w:rtl/>
        </w:rPr>
        <w:t>חכמנו מצאו רמז לשם "אלול" בראשי תיבות בפסוק זה.</w:t>
      </w:r>
    </w:p>
    <w:p w:rsidR="000E1BD0" w:rsidRPr="00921D87" w:rsidRDefault="000E1BD0" w:rsidP="000E1BD0">
      <w:pPr>
        <w:spacing w:line="360" w:lineRule="auto"/>
        <w:jc w:val="center"/>
        <w:rPr>
          <w:rFonts w:cs="Guttman Adii-Light"/>
          <w:color w:val="FF0000"/>
          <w:sz w:val="36"/>
          <w:szCs w:val="36"/>
          <w:rtl/>
        </w:rPr>
      </w:pPr>
      <w:r w:rsidRPr="00921D87">
        <w:rPr>
          <w:rFonts w:cs="Guttman Adii-Light" w:hint="cs"/>
          <w:color w:val="FF0000"/>
          <w:sz w:val="36"/>
          <w:szCs w:val="36"/>
          <w:rtl/>
        </w:rPr>
        <w:t>פסוק זה משירת הים מלמד אותנו להכיר בכל הטוב שיש לנו מסביב.  אם נכיר בטוב שאחרים עושים לנו נוכל גם ולהבין ולהפנים כיצד אנו יכולים להיות יותר טובים!</w:t>
      </w:r>
    </w:p>
    <w:p w:rsidR="000E1BD0" w:rsidRDefault="000E1BD0" w:rsidP="000E1BD0">
      <w:pPr>
        <w:spacing w:line="360" w:lineRule="auto"/>
        <w:jc w:val="center"/>
        <w:rPr>
          <w:rFonts w:cs="Guttman Adii-Light"/>
          <w:color w:val="FF0000"/>
          <w:sz w:val="56"/>
          <w:szCs w:val="56"/>
          <w:rtl/>
        </w:rPr>
      </w:pPr>
      <w:r>
        <w:rPr>
          <w:rFonts w:cs="Guttman Adii-Light" w:hint="cs"/>
          <w:noProof/>
          <w:color w:val="FF0000"/>
          <w:sz w:val="56"/>
          <w:szCs w:val="56"/>
          <w:rtl/>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76835</wp:posOffset>
                </wp:positionV>
                <wp:extent cx="4229100" cy="1600200"/>
                <wp:effectExtent l="800100" t="10160" r="9525" b="8890"/>
                <wp:wrapNone/>
                <wp:docPr id="2" name="הסבר ענ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600200"/>
                        </a:xfrm>
                        <a:prstGeom prst="cloudCallout">
                          <a:avLst>
                            <a:gd name="adj1" fmla="val -65870"/>
                            <a:gd name="adj2" fmla="val 38412"/>
                          </a:avLst>
                        </a:prstGeom>
                        <a:solidFill>
                          <a:srgbClr val="FFFFFF"/>
                        </a:solidFill>
                        <a:ln w="9525">
                          <a:solidFill>
                            <a:srgbClr val="000000"/>
                          </a:solidFill>
                          <a:round/>
                          <a:headEnd/>
                          <a:tailEnd/>
                        </a:ln>
                      </wps:spPr>
                      <wps:txbx>
                        <w:txbxContent>
                          <w:p w:rsidR="000E1BD0" w:rsidRPr="00921D87" w:rsidRDefault="000E1BD0" w:rsidP="000E1BD0">
                            <w:pPr>
                              <w:jc w:val="center"/>
                              <w:rPr>
                                <w:rFonts w:cs="Guttman Yad-Brush"/>
                                <w:color w:val="008000"/>
                                <w:sz w:val="32"/>
                                <w:szCs w:val="32"/>
                                <w:rtl/>
                              </w:rPr>
                            </w:pPr>
                            <w:r w:rsidRPr="00921D87">
                              <w:rPr>
                                <w:rFonts w:cs="Guttman Yad-Brush" w:hint="cs"/>
                                <w:color w:val="008000"/>
                                <w:sz w:val="32"/>
                                <w:szCs w:val="32"/>
                                <w:rtl/>
                              </w:rPr>
                              <w:t>מי עושה לי טובות?</w:t>
                            </w:r>
                          </w:p>
                          <w:p w:rsidR="000E1BD0" w:rsidRPr="00921D87" w:rsidRDefault="000E1BD0" w:rsidP="000E1BD0">
                            <w:pPr>
                              <w:jc w:val="center"/>
                              <w:rPr>
                                <w:rFonts w:cs="Guttman Yad-Brush"/>
                                <w:color w:val="008000"/>
                                <w:sz w:val="32"/>
                                <w:szCs w:val="32"/>
                                <w:rtl/>
                              </w:rPr>
                            </w:pPr>
                            <w:r w:rsidRPr="00921D87">
                              <w:rPr>
                                <w:rFonts w:cs="Guttman Yad-Brush" w:hint="cs"/>
                                <w:color w:val="008000"/>
                                <w:sz w:val="32"/>
                                <w:szCs w:val="32"/>
                                <w:rtl/>
                              </w:rPr>
                              <w:t>כיצד אוכל להכיר בטובות שהם עושים לי?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הסבר ענן 2" o:spid="_x0000_s1029" type="#_x0000_t106" style="position:absolute;left:0;text-align:left;margin-left:135pt;margin-top:6.05pt;width:333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" adj="-3428,19097">
                <v:textbox>
                  <w:txbxContent>
                    <w:p w:rsidR="000E1BD0" w:rsidRPr="00921D87" w:rsidRDefault="000E1BD0" w:rsidP="000E1BD0">
                      <w:pPr>
                        <w:jc w:val="center"/>
                        <w:rPr>
                          <w:rFonts w:cs="Guttman Yad-Brush"/>
                          <w:color w:val="008000"/>
                          <w:sz w:val="32"/>
                          <w:szCs w:val="32"/>
                          <w:rtl/>
                        </w:rPr>
                      </w:pPr>
                      <w:r w:rsidRPr="00921D87">
                        <w:rPr>
                          <w:rFonts w:cs="Guttman Yad-Brush" w:hint="cs"/>
                          <w:color w:val="008000"/>
                          <w:sz w:val="32"/>
                          <w:szCs w:val="32"/>
                          <w:rtl/>
                        </w:rPr>
                        <w:t>מי עושה לי טובות?</w:t>
                      </w:r>
                    </w:p>
                    <w:p w:rsidR="000E1BD0" w:rsidRPr="00921D87" w:rsidRDefault="000E1BD0" w:rsidP="000E1BD0">
                      <w:pPr>
                        <w:jc w:val="center"/>
                        <w:rPr>
                          <w:rFonts w:cs="Guttman Yad-Brush"/>
                          <w:color w:val="008000"/>
                          <w:sz w:val="32"/>
                          <w:szCs w:val="32"/>
                          <w:rtl/>
                        </w:rPr>
                      </w:pPr>
                      <w:r w:rsidRPr="00921D87">
                        <w:rPr>
                          <w:rFonts w:cs="Guttman Yad-Brush" w:hint="cs"/>
                          <w:color w:val="008000"/>
                          <w:sz w:val="32"/>
                          <w:szCs w:val="32"/>
                          <w:rtl/>
                        </w:rPr>
                        <w:t>כיצד אוכל להכיר בטובות שהם עושים לי?</w:t>
                      </w:r>
                    </w:p>
                  </w:txbxContent>
                </v:textbox>
              </v:shape>
            </w:pict>
          </mc:Fallback>
        </mc:AlternateContent>
      </w:r>
    </w:p>
    <w:p w:rsidR="000E1BD0" w:rsidRDefault="000E1BD0" w:rsidP="000E1BD0">
      <w:pPr>
        <w:spacing w:line="360" w:lineRule="auto"/>
        <w:jc w:val="center"/>
        <w:rPr>
          <w:rFonts w:cs="Guttman Adii-Light"/>
          <w:color w:val="FF0000"/>
          <w:sz w:val="56"/>
          <w:szCs w:val="56"/>
          <w:rtl/>
        </w:rPr>
      </w:pPr>
      <w:r>
        <w:rPr>
          <w:rFonts w:cs="Guttman Adii-Light" w:hint="cs"/>
          <w:noProof/>
          <w:color w:val="FF0000"/>
          <w:sz w:val="56"/>
          <w:szCs w:val="56"/>
          <w:rtl/>
        </w:rPr>
        <w:drawing>
          <wp:anchor distT="0" distB="0" distL="114300" distR="114300" simplePos="0" relativeHeight="251666432" behindDoc="0" locked="0" layoutInCell="1" allowOverlap="1">
            <wp:simplePos x="0" y="0"/>
            <wp:positionH relativeFrom="column">
              <wp:posOffset>457200</wp:posOffset>
            </wp:positionH>
            <wp:positionV relativeFrom="paragraph">
              <wp:posOffset>661670</wp:posOffset>
            </wp:positionV>
            <wp:extent cx="1257300" cy="1714500"/>
            <wp:effectExtent l="0" t="0" r="0" b="0"/>
            <wp:wrapNone/>
            <wp:docPr id="1" name="תמונה 1" descr="http://tbn0.google.com/images?q=tbn:7PFRkLrhlvqQeM:http://bp2.blogger.com/_N8tuJheXOXU/R3ZaL65faNI/AAAAAAAAArU/UB6QOQcxtj8/s320/girl%2Bthinking%2Bcap.gif">
              <a:hlinkClick xmlns:a="http://schemas.openxmlformats.org/drawingml/2006/main" r:id="rId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7PFRkLrhlvqQeM:http://bp2.blogger.com/_N8tuJheXOXU/R3ZaL65faNI/AAAAAAAAArU/UB6QOQcxtj8/s320/girl%2Bthinking%2Bcap.gif">
                      <a:hlinkClick r:id="rId12" tgtFrame="_top"/>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573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BD0" w:rsidRDefault="000E1BD0" w:rsidP="000E1BD0">
      <w:pPr>
        <w:spacing w:line="360" w:lineRule="auto"/>
        <w:jc w:val="center"/>
        <w:rPr>
          <w:rFonts w:cs="Guttman Adii-Light"/>
          <w:color w:val="FF0000"/>
          <w:sz w:val="56"/>
          <w:szCs w:val="56"/>
          <w:rtl/>
        </w:rPr>
      </w:pPr>
    </w:p>
    <w:p w:rsidR="000E1BD0" w:rsidRDefault="000E1BD0" w:rsidP="000E1BD0">
      <w:pPr>
        <w:spacing w:line="360" w:lineRule="auto"/>
        <w:jc w:val="center"/>
        <w:rPr>
          <w:rFonts w:cs="Guttman Adii-Light"/>
          <w:color w:val="FF0000"/>
          <w:sz w:val="56"/>
          <w:szCs w:val="56"/>
          <w:rtl/>
        </w:rPr>
      </w:pPr>
    </w:p>
    <w:p w:rsidR="000E1BD0" w:rsidRDefault="000E1BD0" w:rsidP="000E1BD0"/>
    <w:p w:rsidR="000E1BD0" w:rsidRPr="000E1BD0" w:rsidRDefault="000E1BD0" w:rsidP="00674019">
      <w:pPr>
        <w:pStyle w:val="ac"/>
        <w:spacing w:before="100" w:beforeAutospacing="1" w:after="100" w:afterAutospacing="1"/>
        <w:rPr>
          <w:rFonts w:ascii="Arial" w:hAnsi="Arial" w:cs="David"/>
          <w:b/>
          <w:bCs/>
          <w:color w:val="0000FF"/>
          <w:rtl/>
        </w:rPr>
      </w:pPr>
    </w:p>
    <w:sectPr w:rsidR="000E1BD0" w:rsidRPr="000E1BD0" w:rsidSect="00761B29">
      <w:headerReference w:type="default" r:id="rId15"/>
      <w:footerReference w:type="even" r:id="rId16"/>
      <w:footerReference w:type="default" r:id="rId17"/>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4B" w:rsidRDefault="0005574B">
      <w:r>
        <w:separator/>
      </w:r>
    </w:p>
  </w:endnote>
  <w:endnote w:type="continuationSeparator" w:id="0">
    <w:p w:rsidR="0005574B" w:rsidRDefault="0005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Guttman Adii-Light">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D13F17">
      <w:rPr>
        <w:rStyle w:val="a7"/>
        <w:noProof/>
        <w:rtl/>
      </w:rPr>
      <w:t>1</w:t>
    </w:r>
    <w:r>
      <w:rPr>
        <w:rStyle w:val="a7"/>
        <w:rtl/>
      </w:rPr>
      <w:fldChar w:fldCharType="end"/>
    </w:r>
  </w:p>
  <w:p w:rsidR="00F17011" w:rsidRDefault="00F17011" w:rsidP="00F170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4B" w:rsidRDefault="0005574B">
      <w:r>
        <w:separator/>
      </w:r>
    </w:p>
  </w:footnote>
  <w:footnote w:type="continuationSeparator" w:id="0">
    <w:p w:rsidR="0005574B" w:rsidRDefault="00055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D13F17" w:rsidP="00222E31">
    <w:pPr>
      <w:pStyle w:val="a8"/>
      <w:rPr>
        <w:rFonts w:hint="cs"/>
        <w:rtl/>
      </w:rPr>
    </w:pPr>
    <w:r>
      <w:rPr>
        <w:rFonts w:hint="cs"/>
        <w:noProof/>
        <w:rtl/>
      </w:rPr>
      <w:drawing>
        <wp:inline distT="0" distB="0" distL="0" distR="0">
          <wp:extent cx="1564749" cy="7810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567401" cy="782374"/>
                  </a:xfrm>
                  <a:prstGeom prst="rect">
                    <a:avLst/>
                  </a:prstGeom>
                </pic:spPr>
              </pic:pic>
            </a:graphicData>
          </a:graphic>
        </wp:inline>
      </w:drawing>
    </w:r>
  </w:p>
  <w:p w:rsidR="00222E31" w:rsidRDefault="00222E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F7E73"/>
    <w:multiLevelType w:val="hybridMultilevel"/>
    <w:tmpl w:val="9F144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154E0"/>
    <w:multiLevelType w:val="hybridMultilevel"/>
    <w:tmpl w:val="D9C2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C86369"/>
    <w:multiLevelType w:val="hybridMultilevel"/>
    <w:tmpl w:val="EFF63998"/>
    <w:lvl w:ilvl="0" w:tplc="8024642C">
      <w:start w:val="4"/>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0"/>
  </w:num>
  <w:num w:numId="4">
    <w:abstractNumId w:val="15"/>
  </w:num>
  <w:num w:numId="5">
    <w:abstractNumId w:val="20"/>
  </w:num>
  <w:num w:numId="6">
    <w:abstractNumId w:val="16"/>
  </w:num>
  <w:num w:numId="7">
    <w:abstractNumId w:val="19"/>
  </w:num>
  <w:num w:numId="8">
    <w:abstractNumId w:val="4"/>
  </w:num>
  <w:num w:numId="9">
    <w:abstractNumId w:val="9"/>
  </w:num>
  <w:num w:numId="10">
    <w:abstractNumId w:val="14"/>
  </w:num>
  <w:num w:numId="11">
    <w:abstractNumId w:val="13"/>
  </w:num>
  <w:num w:numId="12">
    <w:abstractNumId w:val="12"/>
  </w:num>
  <w:num w:numId="13">
    <w:abstractNumId w:val="21"/>
  </w:num>
  <w:num w:numId="14">
    <w:abstractNumId w:val="5"/>
  </w:num>
  <w:num w:numId="15">
    <w:abstractNumId w:val="22"/>
  </w:num>
  <w:num w:numId="16">
    <w:abstractNumId w:val="6"/>
  </w:num>
  <w:num w:numId="17">
    <w:abstractNumId w:val="25"/>
  </w:num>
  <w:num w:numId="18">
    <w:abstractNumId w:val="7"/>
  </w:num>
  <w:num w:numId="19">
    <w:abstractNumId w:val="24"/>
  </w:num>
  <w:num w:numId="20">
    <w:abstractNumId w:val="11"/>
  </w:num>
  <w:num w:numId="21">
    <w:abstractNumId w:val="8"/>
  </w:num>
  <w:num w:numId="22">
    <w:abstractNumId w:val="10"/>
  </w:num>
  <w:num w:numId="23">
    <w:abstractNumId w:val="3"/>
  </w:num>
  <w:num w:numId="24">
    <w:abstractNumId w:val="26"/>
  </w:num>
  <w:num w:numId="25">
    <w:abstractNumId w:val="23"/>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5574B"/>
    <w:rsid w:val="000C4F50"/>
    <w:rsid w:val="000E1BD0"/>
    <w:rsid w:val="00123732"/>
    <w:rsid w:val="001868C6"/>
    <w:rsid w:val="00196643"/>
    <w:rsid w:val="001A55B5"/>
    <w:rsid w:val="001C03CE"/>
    <w:rsid w:val="001D4E3C"/>
    <w:rsid w:val="001E19AF"/>
    <w:rsid w:val="00205013"/>
    <w:rsid w:val="0022053D"/>
    <w:rsid w:val="00222E31"/>
    <w:rsid w:val="00265967"/>
    <w:rsid w:val="002B3C72"/>
    <w:rsid w:val="002B462D"/>
    <w:rsid w:val="002D6D52"/>
    <w:rsid w:val="002E1CEF"/>
    <w:rsid w:val="002E5BFB"/>
    <w:rsid w:val="003116EE"/>
    <w:rsid w:val="0034232D"/>
    <w:rsid w:val="00350251"/>
    <w:rsid w:val="00354A42"/>
    <w:rsid w:val="00361745"/>
    <w:rsid w:val="003A37BC"/>
    <w:rsid w:val="003A4929"/>
    <w:rsid w:val="003E19BD"/>
    <w:rsid w:val="0043523E"/>
    <w:rsid w:val="0043551D"/>
    <w:rsid w:val="00437F15"/>
    <w:rsid w:val="004631C6"/>
    <w:rsid w:val="00490D5C"/>
    <w:rsid w:val="004A6D45"/>
    <w:rsid w:val="004C3282"/>
    <w:rsid w:val="004D5682"/>
    <w:rsid w:val="004E4BF7"/>
    <w:rsid w:val="004E6DD4"/>
    <w:rsid w:val="005110D3"/>
    <w:rsid w:val="00514CD1"/>
    <w:rsid w:val="00543425"/>
    <w:rsid w:val="005624C5"/>
    <w:rsid w:val="00570D91"/>
    <w:rsid w:val="00591DE6"/>
    <w:rsid w:val="005B4385"/>
    <w:rsid w:val="005C2AAE"/>
    <w:rsid w:val="005F1C2D"/>
    <w:rsid w:val="00604676"/>
    <w:rsid w:val="00615777"/>
    <w:rsid w:val="006310EC"/>
    <w:rsid w:val="0063595F"/>
    <w:rsid w:val="00647416"/>
    <w:rsid w:val="00662BA6"/>
    <w:rsid w:val="00665D2E"/>
    <w:rsid w:val="00674019"/>
    <w:rsid w:val="006A0D80"/>
    <w:rsid w:val="006F0519"/>
    <w:rsid w:val="006F0A39"/>
    <w:rsid w:val="0070110A"/>
    <w:rsid w:val="0072200A"/>
    <w:rsid w:val="00722235"/>
    <w:rsid w:val="00723C5C"/>
    <w:rsid w:val="00754AAD"/>
    <w:rsid w:val="00761B29"/>
    <w:rsid w:val="00792F73"/>
    <w:rsid w:val="007B33AA"/>
    <w:rsid w:val="007C4EA6"/>
    <w:rsid w:val="007F6CF6"/>
    <w:rsid w:val="00831ABA"/>
    <w:rsid w:val="00835E16"/>
    <w:rsid w:val="00852353"/>
    <w:rsid w:val="00875A9F"/>
    <w:rsid w:val="008A13BF"/>
    <w:rsid w:val="008A7634"/>
    <w:rsid w:val="008B329D"/>
    <w:rsid w:val="008E613E"/>
    <w:rsid w:val="008F670B"/>
    <w:rsid w:val="00921B24"/>
    <w:rsid w:val="00932588"/>
    <w:rsid w:val="00951BE5"/>
    <w:rsid w:val="00960DC3"/>
    <w:rsid w:val="009761CA"/>
    <w:rsid w:val="00986726"/>
    <w:rsid w:val="009C5E91"/>
    <w:rsid w:val="009F6607"/>
    <w:rsid w:val="00A04BA2"/>
    <w:rsid w:val="00A21A59"/>
    <w:rsid w:val="00A979EC"/>
    <w:rsid w:val="00AE3D52"/>
    <w:rsid w:val="00B74E7D"/>
    <w:rsid w:val="00B92AC7"/>
    <w:rsid w:val="00BA2EF3"/>
    <w:rsid w:val="00BB58E8"/>
    <w:rsid w:val="00BD425E"/>
    <w:rsid w:val="00C05AFC"/>
    <w:rsid w:val="00C31081"/>
    <w:rsid w:val="00C34255"/>
    <w:rsid w:val="00C96002"/>
    <w:rsid w:val="00CD716D"/>
    <w:rsid w:val="00D13F17"/>
    <w:rsid w:val="00D34629"/>
    <w:rsid w:val="00D45E48"/>
    <w:rsid w:val="00D73CFC"/>
    <w:rsid w:val="00DD39DF"/>
    <w:rsid w:val="00E03C73"/>
    <w:rsid w:val="00E50424"/>
    <w:rsid w:val="00EE0D6B"/>
    <w:rsid w:val="00EE3B48"/>
    <w:rsid w:val="00EE5690"/>
    <w:rsid w:val="00EF1980"/>
    <w:rsid w:val="00F04415"/>
    <w:rsid w:val="00F17011"/>
    <w:rsid w:val="00F51228"/>
    <w:rsid w:val="00F61E19"/>
    <w:rsid w:val="00F66952"/>
    <w:rsid w:val="00F7523F"/>
    <w:rsid w:val="00F922C7"/>
    <w:rsid w:val="00FA2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831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uiPriority w:val="99"/>
    <w:rsid w:val="00222E31"/>
    <w:pPr>
      <w:tabs>
        <w:tab w:val="center" w:pos="4153"/>
        <w:tab w:val="right" w:pos="8306"/>
      </w:tabs>
    </w:pPr>
  </w:style>
  <w:style w:type="character" w:customStyle="1" w:styleId="a9">
    <w:name w:val="כותרת עליונה תו"/>
    <w:basedOn w:val="a0"/>
    <w:link w:val="a8"/>
    <w:uiPriority w:val="99"/>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831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p2.blogger.com/_N8tuJheXOXU/R3ZaL65faNI/AAAAAAAAArU/UB6QOQcxtj8/s320/girl+thinking+cap.gi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dclips.fundraw.com/thumbdir/ryanlerch_thinkingboy_outline.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cet.ac.il/Pages/item.asp?item=5544" TargetMode="External"/><Relationship Id="rId14" Type="http://schemas.openxmlformats.org/officeDocument/2006/relationships/image" Target="http://tbn0.google.com/images?q=tbn:7PFRkLrhlvqQeM:http://bp2.blogger.com/_N8tuJheXOXU/R3ZaL65faNI/AAAAAAAAArU/UB6QOQcxtj8/s320/girl%2Bthinking%2Bcap.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F28A-7C61-4F5C-8ED7-FD507BE5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429</Words>
  <Characters>2145</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2569</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2013-10-03T11:24:00Z</dcterms:created>
  <dcterms:modified xsi:type="dcterms:W3CDTF">2013-10-03T11:24:00Z</dcterms:modified>
</cp:coreProperties>
</file>