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55" w:rsidRPr="004F0355" w:rsidRDefault="004F0355" w:rsidP="004F0355">
      <w:pPr>
        <w:ind w:right="-309"/>
        <w:rPr>
          <w:rFonts w:asciiTheme="minorBidi" w:hAnsiTheme="minorBidi" w:cstheme="minorBidi"/>
          <w:b/>
          <w:bCs/>
          <w:sz w:val="32"/>
          <w:szCs w:val="32"/>
          <w:rtl/>
        </w:rPr>
      </w:pPr>
      <w:r w:rsidRPr="004F0355">
        <w:rPr>
          <w:rFonts w:asciiTheme="minorBidi" w:hAnsiTheme="minorBidi" w:cstheme="minorBidi"/>
          <w:b/>
          <w:bCs/>
          <w:sz w:val="32"/>
          <w:szCs w:val="32"/>
          <w:rtl/>
        </w:rPr>
        <w:t>שְׁפֹךְ  שִׂיחָה,  דְּרֹשׁ</w:t>
      </w:r>
      <w:r w:rsidRPr="004F0355">
        <w:rPr>
          <w:rFonts w:asciiTheme="minorBidi" w:hAnsiTheme="minorBidi" w:cstheme="minorBidi"/>
          <w:b/>
          <w:bCs/>
          <w:sz w:val="32"/>
          <w:szCs w:val="32"/>
        </w:rPr>
        <w:t xml:space="preserve"> </w:t>
      </w:r>
      <w:r w:rsidRPr="004F0355">
        <w:rPr>
          <w:rFonts w:asciiTheme="minorBidi" w:hAnsiTheme="minorBidi" w:cstheme="minorBidi"/>
          <w:b/>
          <w:bCs/>
          <w:sz w:val="32"/>
          <w:szCs w:val="32"/>
          <w:rtl/>
        </w:rPr>
        <w:t xml:space="preserve"> סְלִיחָה</w:t>
      </w:r>
    </w:p>
    <w:p w:rsidR="004F0355" w:rsidRPr="004F0355" w:rsidRDefault="004F0355" w:rsidP="004F0355">
      <w:pPr>
        <w:jc w:val="both"/>
        <w:rPr>
          <w:rFonts w:asciiTheme="minorBidi" w:hAnsiTheme="minorBidi" w:cstheme="minorBidi"/>
          <w:b/>
          <w:bCs/>
          <w:rtl/>
        </w:rPr>
      </w:pPr>
    </w:p>
    <w:p w:rsidR="004F0355" w:rsidRPr="004F0355" w:rsidRDefault="004F0355" w:rsidP="004F0355">
      <w:pPr>
        <w:jc w:val="both"/>
        <w:rPr>
          <w:rFonts w:asciiTheme="minorBidi" w:hAnsiTheme="minorBidi" w:cstheme="minorBidi"/>
          <w:b/>
          <w:bCs/>
          <w:rtl/>
        </w:rPr>
      </w:pPr>
      <w:r w:rsidRPr="004F0355">
        <w:rPr>
          <w:rFonts w:asciiTheme="minorBidi" w:hAnsiTheme="minorBidi" w:cstheme="minorBidi"/>
          <w:b/>
          <w:bCs/>
          <w:rtl/>
        </w:rPr>
        <w:t>מטרות השעור:</w:t>
      </w: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 xml:space="preserve">א. להבהיר את הצורך בתשובה (כלומר בהחלטה לשנות את דרכי) לפני הסליחה.  </w:t>
      </w: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ב. לברר את הקושי שבבקשת הסליחה וקבלתה על מנת לסייע לתלמידים להתגבר על הקושי וללמוד לבקש סליחה ולקבל סליחה בעת הצורך.</w:t>
      </w:r>
    </w:p>
    <w:p w:rsidR="004F0355" w:rsidRPr="004F0355" w:rsidRDefault="004F0355" w:rsidP="004F0355">
      <w:pPr>
        <w:jc w:val="both"/>
        <w:rPr>
          <w:rFonts w:asciiTheme="minorBidi" w:hAnsiTheme="minorBidi" w:cstheme="minorBidi"/>
          <w:b/>
          <w:bCs/>
          <w:rtl/>
        </w:rPr>
      </w:pPr>
    </w:p>
    <w:p w:rsidR="004F0355" w:rsidRPr="004F0355" w:rsidRDefault="004F0355" w:rsidP="004F0355">
      <w:pPr>
        <w:jc w:val="both"/>
        <w:rPr>
          <w:rFonts w:asciiTheme="minorBidi" w:hAnsiTheme="minorBidi" w:cstheme="minorBidi"/>
          <w:b/>
          <w:bCs/>
          <w:rtl/>
        </w:rPr>
      </w:pPr>
      <w:r w:rsidRPr="004F0355">
        <w:rPr>
          <w:rFonts w:asciiTheme="minorBidi" w:hAnsiTheme="minorBidi" w:cstheme="minorBidi"/>
          <w:b/>
          <w:bCs/>
          <w:rtl/>
        </w:rPr>
        <w:t>עזרים: דף לימוד, דף 'סליחות' וכלי כתיבה\ציור. מילון</w:t>
      </w:r>
    </w:p>
    <w:p w:rsidR="004F0355" w:rsidRPr="004F0355" w:rsidRDefault="004F0355" w:rsidP="004F0355">
      <w:pPr>
        <w:jc w:val="both"/>
        <w:rPr>
          <w:rFonts w:asciiTheme="minorBidi" w:hAnsiTheme="minorBidi" w:cstheme="minorBidi"/>
          <w:rtl/>
        </w:rPr>
      </w:pP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במוקד השיעור עומדים מושגים מרכזיים בימי תשרי: התשובה והסליחה.</w:t>
      </w:r>
      <w:r w:rsidRPr="004F0355">
        <w:rPr>
          <w:rFonts w:asciiTheme="minorBidi" w:hAnsiTheme="minorBidi" w:cstheme="minorBidi"/>
          <w:b/>
          <w:bCs/>
          <w:rtl/>
        </w:rPr>
        <w:t xml:space="preserve"> התשובה, </w:t>
      </w:r>
      <w:r w:rsidRPr="004F0355">
        <w:rPr>
          <w:rFonts w:asciiTheme="minorBidi" w:hAnsiTheme="minorBidi" w:cstheme="minorBidi"/>
          <w:rtl/>
        </w:rPr>
        <w:t>היא הרצון של אדם לשוב אל עצמו, מתוך תחושה שסטה ממקומו ומדרכו ו'נסחף' למחוזות אחרים, שאינו רוצה באמת להיות בהם. פתיחת השנה היא הזדמנות של האדם לבחון את חייו מחדש ולבחור לאן הוא רוצה ללכת. בתקופתנו, מקובל המושג 'בעל תשובה' לאנשים שהיו חילוניים והפכו לדתיים או לחרדים (לצד הכינוי 'מתחזק' למי שמקפיד על יותר מצוות התורה) אבל במקור, המושג מתכוון לכל אדם שבוחר לתקן במשהו את חייו ולחזור בתשובה. בכינוי כבר טמונה התפישה האופטימית שרצון האדם הוא להיות טוב וכל מעשה רע הוא סטיה, הבחירה המחודשת בטוב היא בגדר חזרה למקור.</w:t>
      </w: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 xml:space="preserve">אנו מכוונים בשיעורינו בעיקר לתשובה ביחסים שבין אדם לחבירו. כאן התשובה דורשת גם בקשת </w:t>
      </w:r>
      <w:r w:rsidRPr="004F0355">
        <w:rPr>
          <w:rFonts w:asciiTheme="minorBidi" w:hAnsiTheme="minorBidi" w:cstheme="minorBidi"/>
          <w:b/>
          <w:bCs/>
          <w:rtl/>
        </w:rPr>
        <w:t>מחילה</w:t>
      </w:r>
      <w:r w:rsidRPr="004F0355">
        <w:rPr>
          <w:rFonts w:asciiTheme="minorBidi" w:hAnsiTheme="minorBidi" w:cstheme="minorBidi"/>
          <w:rtl/>
        </w:rPr>
        <w:t xml:space="preserve"> ממי שפגענו בו. לא די לבחור להשתנות לעתיד, יש גם צורך לזכות בסליחתו של הנפגע. כבר המשנה קבעה שיום הכיפורים כשלעצמו מכפר רק על עבירות שבין אדם למקום (לאל) ואילו על עבירות שבין אדם לחבירו, כדי שיום הכיפורים יכפר יש תנאי הכרחי של בקשת סליחה.</w:t>
      </w:r>
    </w:p>
    <w:p w:rsidR="004F0355" w:rsidRPr="004F0355" w:rsidRDefault="004F0355" w:rsidP="004F0355">
      <w:pPr>
        <w:rPr>
          <w:rFonts w:asciiTheme="minorBidi" w:hAnsiTheme="minorBidi" w:cstheme="minorBidi"/>
          <w:b/>
          <w:bCs/>
          <w:color w:val="3E542D"/>
          <w:rtl/>
        </w:rPr>
      </w:pPr>
      <w:bookmarkStart w:id="0" w:name="#anchor1711200817:30:09"/>
    </w:p>
    <w:bookmarkEnd w:id="0"/>
    <w:p w:rsidR="004F0355" w:rsidRPr="004F0355" w:rsidRDefault="004F0355" w:rsidP="004F0355">
      <w:pPr>
        <w:jc w:val="both"/>
        <w:rPr>
          <w:rFonts w:asciiTheme="minorBidi" w:hAnsiTheme="minorBidi" w:cstheme="minorBidi"/>
          <w:b/>
          <w:bCs/>
          <w:rtl/>
        </w:rPr>
      </w:pPr>
    </w:p>
    <w:p w:rsidR="004F0355" w:rsidRPr="004F0355" w:rsidRDefault="004F0355" w:rsidP="004F0355">
      <w:pPr>
        <w:jc w:val="both"/>
        <w:rPr>
          <w:rFonts w:asciiTheme="minorBidi" w:hAnsiTheme="minorBidi" w:cstheme="minorBidi"/>
          <w:b/>
          <w:bCs/>
          <w:rtl/>
        </w:rPr>
      </w:pPr>
      <w:r w:rsidRPr="004F0355">
        <w:rPr>
          <w:rFonts w:asciiTheme="minorBidi" w:hAnsiTheme="minorBidi" w:cstheme="minorBidi"/>
          <w:b/>
          <w:bCs/>
          <w:rtl/>
        </w:rPr>
        <w:t>מהלך השיעור</w:t>
      </w:r>
    </w:p>
    <w:p w:rsidR="004F0355" w:rsidRPr="004F0355" w:rsidRDefault="004F0355" w:rsidP="004F0355">
      <w:pPr>
        <w:numPr>
          <w:ilvl w:val="0"/>
          <w:numId w:val="30"/>
        </w:numPr>
        <w:spacing w:line="276" w:lineRule="auto"/>
        <w:ind w:left="360"/>
        <w:jc w:val="both"/>
        <w:rPr>
          <w:rFonts w:asciiTheme="minorBidi" w:hAnsiTheme="minorBidi" w:cstheme="minorBidi"/>
        </w:rPr>
      </w:pPr>
      <w:r w:rsidRPr="004F0355">
        <w:rPr>
          <w:rFonts w:asciiTheme="minorBidi" w:hAnsiTheme="minorBidi" w:cstheme="minorBidi"/>
          <w:b/>
          <w:bCs/>
          <w:rtl/>
        </w:rPr>
        <w:t>פתיח אישי:</w:t>
      </w:r>
      <w:r w:rsidRPr="004F0355">
        <w:rPr>
          <w:rFonts w:asciiTheme="minorBidi" w:hAnsiTheme="minorBidi" w:cstheme="minorBidi"/>
          <w:rtl/>
        </w:rPr>
        <w:t xml:space="preserve"> בעזרת דף ה'סליחות'. שימו לב שכל תלמיד ימלא דף משלו, אין צורך לשתף-זו משימה אישית.</w:t>
      </w:r>
    </w:p>
    <w:p w:rsidR="004F0355" w:rsidRPr="004F0355" w:rsidRDefault="004F0355" w:rsidP="004F0355">
      <w:pPr>
        <w:jc w:val="both"/>
        <w:rPr>
          <w:rFonts w:asciiTheme="minorBidi" w:hAnsiTheme="minorBidi" w:cstheme="minorBidi"/>
        </w:rPr>
      </w:pPr>
    </w:p>
    <w:p w:rsidR="004F0355" w:rsidRPr="004F0355" w:rsidRDefault="004F0355" w:rsidP="004F0355">
      <w:pPr>
        <w:numPr>
          <w:ilvl w:val="0"/>
          <w:numId w:val="30"/>
        </w:numPr>
        <w:spacing w:line="276" w:lineRule="auto"/>
        <w:ind w:left="360"/>
        <w:jc w:val="both"/>
        <w:rPr>
          <w:rFonts w:asciiTheme="minorBidi" w:hAnsiTheme="minorBidi" w:cstheme="minorBidi"/>
        </w:rPr>
      </w:pPr>
      <w:r w:rsidRPr="004F0355">
        <w:rPr>
          <w:rFonts w:asciiTheme="minorBidi" w:hAnsiTheme="minorBidi" w:cstheme="minorBidi"/>
          <w:b/>
          <w:bCs/>
          <w:rtl/>
        </w:rPr>
        <w:t>לימוד:</w:t>
      </w:r>
      <w:r w:rsidRPr="004F0355">
        <w:rPr>
          <w:rFonts w:asciiTheme="minorBidi" w:hAnsiTheme="minorBidi" w:cstheme="minorBidi"/>
          <w:rtl/>
        </w:rPr>
        <w:t xml:space="preserve"> בתחילת השעור אנחנו מבינים את מושג התשובה על פי הרמב"ם ומבינים שעלינו לעזוב את הדרך שהלכנו בה ולהחליט לפעול בדרך אחרת. כדאי מאד לעסוק בדוגמאות ביחסים בין חברים או ביחסים במשפחה ודווקא בדברים פעוטים, כמו: אני מושך לתותי בקוקו כל פעם שאני עובר לידה והחלטתי שיותר לא אעשה זאת, על מנת שאוכל לעמוד בהחלטתי אני משתדל לא לעבור בכלל על יד תותי, או: אני לא מביא אוכל מהבית ואוכל תמיד מהאוכל של דן ואיתן החלטתי שמעכשיו אביא בעצמי אוכל וגם כסף לקנות במידה ואשכח להביא אוכל. </w:t>
      </w:r>
    </w:p>
    <w:p w:rsidR="004F0355" w:rsidRPr="004F0355" w:rsidRDefault="004F0355" w:rsidP="004F0355">
      <w:pPr>
        <w:ind w:left="360"/>
        <w:jc w:val="both"/>
        <w:rPr>
          <w:rFonts w:asciiTheme="minorBidi" w:hAnsiTheme="minorBidi" w:cstheme="minorBidi"/>
        </w:rPr>
      </w:pPr>
      <w:r w:rsidRPr="004F0355">
        <w:rPr>
          <w:rFonts w:asciiTheme="minorBidi" w:hAnsiTheme="minorBidi" w:cstheme="minorBidi"/>
          <w:rtl/>
        </w:rPr>
        <w:t xml:space="preserve">חשוב לזכור שהתשובה היא תהליך פנימי – שהאדם עושה עם עצמו ורק לאחריו יש טעם לבקש סליחה – משום שאם אין החלטה פנימית משמעותית לשנות את הדרך ולהתחיל בדרך חדשה אין טעם לבקש סליחה שהרי המעשים יחזרו מיד על עצמם. </w:t>
      </w:r>
    </w:p>
    <w:p w:rsidR="004F0355" w:rsidRPr="004F0355" w:rsidRDefault="004F0355" w:rsidP="004F0355">
      <w:pPr>
        <w:ind w:left="360"/>
        <w:jc w:val="both"/>
        <w:rPr>
          <w:rFonts w:asciiTheme="minorBidi" w:hAnsiTheme="minorBidi" w:cstheme="minorBidi"/>
          <w:rtl/>
        </w:rPr>
      </w:pPr>
      <w:r w:rsidRPr="004F0355">
        <w:rPr>
          <w:rFonts w:asciiTheme="minorBidi" w:hAnsiTheme="minorBidi" w:cstheme="minorBidi"/>
          <w:rtl/>
        </w:rPr>
        <w:t>הסליחה היא תהליך לא פשוט, לחלקינו קשה לבקש סליחה, לחלקינו קשה לסלוח, ולחלקינו קשה לעשות את שני הדברים. ניסינו להציף זאת דרך שלשה שירים  בעבודה בקבוצות קטנות ובדרכים יצירתיות של דיון, המחזה, ציור ועוד.</w:t>
      </w:r>
    </w:p>
    <w:p w:rsidR="004F0355" w:rsidRPr="004F0355" w:rsidRDefault="004F0355" w:rsidP="004F0355">
      <w:pPr>
        <w:ind w:left="360"/>
        <w:jc w:val="both"/>
        <w:rPr>
          <w:rFonts w:asciiTheme="minorBidi" w:hAnsiTheme="minorBidi" w:cstheme="minorBidi"/>
          <w:rtl/>
        </w:rPr>
      </w:pPr>
      <w:r w:rsidRPr="004F0355">
        <w:rPr>
          <w:rFonts w:asciiTheme="minorBidi" w:hAnsiTheme="minorBidi" w:cstheme="minorBidi"/>
          <w:u w:val="single"/>
          <w:rtl/>
        </w:rPr>
        <w:t>שימו לב:</w:t>
      </w:r>
      <w:r w:rsidRPr="004F0355">
        <w:rPr>
          <w:rFonts w:asciiTheme="minorBidi" w:hAnsiTheme="minorBidi" w:cstheme="minorBidi"/>
          <w:rtl/>
        </w:rPr>
        <w:t xml:space="preserve"> השירים עצמם הם רק טריגר לדיון בנושא ואין להפכם לעיקר השיעור, הנושא החשוב הוא הדיון בקושי שלנו לבקש סליחה ולסלוח. כמובן שאתם מוזמנים להציע שירי סליחה אחרים לפתיחת הנושא.</w:t>
      </w:r>
    </w:p>
    <w:p w:rsidR="004F0355" w:rsidRPr="004F0355" w:rsidRDefault="004F0355" w:rsidP="004F0355">
      <w:pPr>
        <w:ind w:left="360"/>
        <w:rPr>
          <w:rFonts w:asciiTheme="minorBidi" w:hAnsiTheme="minorBidi" w:cstheme="minorBidi"/>
        </w:rPr>
      </w:pPr>
      <w:r w:rsidRPr="004F0355">
        <w:rPr>
          <w:rFonts w:asciiTheme="minorBidi" w:hAnsiTheme="minorBidi" w:cstheme="minorBidi"/>
          <w:rtl/>
        </w:rPr>
        <w:t xml:space="preserve">אפשר לעסוק בהזדמנות זו גם בנושא הקבלה העצמית. כשאני מצליח לקבל את עצמי כמו שאני כולל הטעויות שלי ולסלוח לעצמי, אני מסוגל לקבל גם את הטעויות של החבר שלי. רק מן הקבלה העצמית נולדת היכולת לסלוח. </w:t>
      </w:r>
    </w:p>
    <w:p w:rsidR="004F0355" w:rsidRDefault="004F0355">
      <w:pPr>
        <w:bidi w:val="0"/>
        <w:rPr>
          <w:rFonts w:asciiTheme="minorBidi" w:hAnsiTheme="minorBidi" w:cstheme="minorBidi"/>
          <w:b/>
          <w:bCs/>
          <w:rtl/>
        </w:rPr>
      </w:pPr>
      <w:r>
        <w:rPr>
          <w:rFonts w:asciiTheme="minorBidi" w:hAnsiTheme="minorBidi" w:cstheme="minorBidi"/>
          <w:b/>
          <w:bCs/>
          <w:rtl/>
        </w:rPr>
        <w:br w:type="page"/>
      </w:r>
    </w:p>
    <w:p w:rsidR="004F0355" w:rsidRPr="004F0355" w:rsidRDefault="004F0355" w:rsidP="004F0355">
      <w:pPr>
        <w:ind w:left="720"/>
        <w:jc w:val="both"/>
        <w:rPr>
          <w:rFonts w:asciiTheme="minorBidi" w:hAnsiTheme="minorBidi" w:cstheme="minorBidi"/>
          <w:b/>
          <w:bCs/>
        </w:rPr>
      </w:pPr>
    </w:p>
    <w:p w:rsidR="004F0355" w:rsidRPr="004F0355" w:rsidRDefault="004F0355" w:rsidP="004F0355">
      <w:pPr>
        <w:numPr>
          <w:ilvl w:val="0"/>
          <w:numId w:val="30"/>
        </w:numPr>
        <w:spacing w:line="276" w:lineRule="auto"/>
        <w:ind w:left="360"/>
        <w:jc w:val="both"/>
        <w:rPr>
          <w:rFonts w:asciiTheme="minorBidi" w:hAnsiTheme="minorBidi" w:cstheme="minorBidi"/>
        </w:rPr>
      </w:pPr>
      <w:r w:rsidRPr="004F0355">
        <w:rPr>
          <w:rFonts w:asciiTheme="minorBidi" w:hAnsiTheme="minorBidi" w:cstheme="minorBidi"/>
          <w:b/>
          <w:bCs/>
          <w:rtl/>
        </w:rPr>
        <w:t>אסיף,</w:t>
      </w:r>
      <w:r w:rsidRPr="004F0355">
        <w:rPr>
          <w:rFonts w:asciiTheme="minorBidi" w:hAnsiTheme="minorBidi" w:cstheme="minorBidi"/>
          <w:rtl/>
        </w:rPr>
        <w:t xml:space="preserve"> </w:t>
      </w:r>
      <w:r w:rsidRPr="004F0355">
        <w:rPr>
          <w:rFonts w:asciiTheme="minorBidi" w:hAnsiTheme="minorBidi" w:cstheme="minorBidi"/>
          <w:b/>
          <w:bCs/>
          <w:rtl/>
        </w:rPr>
        <w:t>במליאת הכיתה:</w:t>
      </w:r>
      <w:r w:rsidRPr="004F0355">
        <w:rPr>
          <w:rFonts w:asciiTheme="minorBidi" w:hAnsiTheme="minorBidi" w:cstheme="minorBidi"/>
          <w:rtl/>
        </w:rPr>
        <w:t xml:space="preserve"> הציגו בפני הכתה את השיר שהמחזתם או ציירתם והסבירו במספר מילים מה הקושי הגדול בבקשת "סליחה".במליאת הכתה נראה את ההמחזות ונדון בקשיים, במטרה שיעלו גם הצעות לפתרונות... חשוב שהתלמידים יצאו מהשיעור במסקנה-שהם רוצים ויכולים לחזור בתשובה בין אדם לחברו, להשתנות, לבקש סליחה ולסלוח.</w:t>
      </w:r>
    </w:p>
    <w:p w:rsidR="004F0355" w:rsidRPr="004F0355" w:rsidRDefault="004F0355" w:rsidP="004F0355">
      <w:pPr>
        <w:ind w:left="360"/>
        <w:jc w:val="both"/>
        <w:rPr>
          <w:rFonts w:asciiTheme="minorBidi" w:hAnsiTheme="minorBidi" w:cstheme="minorBidi"/>
          <w:b/>
          <w:bCs/>
          <w:sz w:val="28"/>
          <w:szCs w:val="28"/>
          <w:rtl/>
        </w:rPr>
      </w:pPr>
      <w:r w:rsidRPr="004F0355">
        <w:rPr>
          <w:rFonts w:asciiTheme="minorBidi" w:hAnsiTheme="minorBidi" w:cstheme="minorBidi"/>
          <w:rtl/>
        </w:rPr>
        <w:t xml:space="preserve">אפשר בסוף השעור להחזיר כל תלמיד לריבוע שהוא הוסיף בתחילת השעור ולשאול אותו, האם עכשיו יהיה לו קל יותר לבקש סליחה במקרה שהוסיף. </w:t>
      </w:r>
    </w:p>
    <w:p w:rsidR="004F0355" w:rsidRPr="004F0355" w:rsidRDefault="004F0355" w:rsidP="004F0355">
      <w:pPr>
        <w:ind w:left="360"/>
        <w:jc w:val="both"/>
        <w:rPr>
          <w:rFonts w:asciiTheme="minorBidi" w:hAnsiTheme="minorBidi" w:cstheme="minorBidi"/>
          <w:b/>
          <w:bCs/>
          <w:sz w:val="28"/>
          <w:szCs w:val="28"/>
          <w:rtl/>
        </w:rPr>
      </w:pPr>
    </w:p>
    <w:p w:rsidR="004F0355" w:rsidRPr="004F0355" w:rsidRDefault="004F0355" w:rsidP="004F0355">
      <w:pPr>
        <w:jc w:val="both"/>
        <w:rPr>
          <w:rFonts w:asciiTheme="minorBidi" w:hAnsiTheme="minorBidi" w:cstheme="minorBidi"/>
          <w:b/>
          <w:bCs/>
          <w:sz w:val="28"/>
          <w:szCs w:val="28"/>
          <w:rtl/>
        </w:rPr>
      </w:pPr>
      <w:r w:rsidRPr="004F0355">
        <w:rPr>
          <w:rFonts w:asciiTheme="minorBidi" w:hAnsiTheme="minorBidi" w:cstheme="minorBidi"/>
          <w:b/>
          <w:bCs/>
          <w:sz w:val="28"/>
          <w:szCs w:val="28"/>
          <w:rtl/>
        </w:rPr>
        <w:t xml:space="preserve">רקע </w:t>
      </w:r>
    </w:p>
    <w:p w:rsidR="004F0355" w:rsidRPr="004F0355" w:rsidRDefault="004F0355" w:rsidP="004F0355">
      <w:pPr>
        <w:rPr>
          <w:rFonts w:asciiTheme="minorBidi" w:hAnsiTheme="minorBidi" w:cstheme="minorBidi"/>
          <w:rtl/>
        </w:rPr>
      </w:pPr>
      <w:r w:rsidRPr="004F0355">
        <w:rPr>
          <w:rFonts w:asciiTheme="minorBidi" w:hAnsiTheme="minorBidi" w:cstheme="minorBidi"/>
          <w:b/>
          <w:bCs/>
          <w:rtl/>
        </w:rPr>
        <w:t>התשובה על פי רמב"ם</w:t>
      </w: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בספר 'משנה תורה' מקדיש רמב"ם (רבי משה בן מימון) מקום נרחב לנושא התשובה, בדף הלימוד הובא רק תקציר תמציתי מדבריו. נרחיב כאן מעט.</w:t>
      </w:r>
    </w:p>
    <w:p w:rsidR="004F0355" w:rsidRPr="004F0355" w:rsidRDefault="004F0355" w:rsidP="004F0355">
      <w:pPr>
        <w:rPr>
          <w:rFonts w:asciiTheme="minorBidi" w:hAnsiTheme="minorBidi" w:cstheme="minorBidi"/>
          <w:rtl/>
        </w:rPr>
      </w:pPr>
      <w:r w:rsidRPr="004F0355">
        <w:rPr>
          <w:rFonts w:asciiTheme="minorBidi" w:hAnsiTheme="minorBidi" w:cstheme="minorBidi"/>
          <w:rtl/>
        </w:rPr>
        <w:t xml:space="preserve">רמב"ם מגדיר את מרכיבי התשובה ושלביה: </w:t>
      </w:r>
    </w:p>
    <w:p w:rsidR="004F0355" w:rsidRPr="004F0355" w:rsidRDefault="004F0355" w:rsidP="004F0355">
      <w:pPr>
        <w:numPr>
          <w:ilvl w:val="0"/>
          <w:numId w:val="31"/>
        </w:numPr>
        <w:spacing w:line="276" w:lineRule="auto"/>
        <w:rPr>
          <w:rFonts w:asciiTheme="minorBidi" w:hAnsiTheme="minorBidi" w:cstheme="minorBidi"/>
          <w:rtl/>
        </w:rPr>
      </w:pPr>
      <w:r w:rsidRPr="004F0355">
        <w:rPr>
          <w:rFonts w:asciiTheme="minorBidi" w:hAnsiTheme="minorBidi" w:cstheme="minorBidi"/>
          <w:rtl/>
        </w:rPr>
        <w:t xml:space="preserve">הכרה בחטא וחרטה ("והרי ניחמתי ובושתי במעשי"), </w:t>
      </w:r>
    </w:p>
    <w:p w:rsidR="004F0355" w:rsidRPr="004F0355" w:rsidRDefault="004F0355" w:rsidP="004F0355">
      <w:pPr>
        <w:numPr>
          <w:ilvl w:val="0"/>
          <w:numId w:val="31"/>
        </w:numPr>
        <w:spacing w:line="276" w:lineRule="auto"/>
        <w:rPr>
          <w:rFonts w:asciiTheme="minorBidi" w:hAnsiTheme="minorBidi" w:cstheme="minorBidi"/>
          <w:rtl/>
        </w:rPr>
      </w:pPr>
      <w:r w:rsidRPr="004F0355">
        <w:rPr>
          <w:rFonts w:asciiTheme="minorBidi" w:hAnsiTheme="minorBidi" w:cstheme="minorBidi"/>
          <w:rtl/>
        </w:rPr>
        <w:t xml:space="preserve">הודאה בחטא (וידוי, אמירה בפה) </w:t>
      </w:r>
    </w:p>
    <w:p w:rsidR="004F0355" w:rsidRPr="004F0355" w:rsidRDefault="004F0355" w:rsidP="004F0355">
      <w:pPr>
        <w:numPr>
          <w:ilvl w:val="0"/>
          <w:numId w:val="31"/>
        </w:numPr>
        <w:spacing w:line="276" w:lineRule="auto"/>
        <w:rPr>
          <w:rFonts w:asciiTheme="minorBidi" w:hAnsiTheme="minorBidi" w:cstheme="minorBidi"/>
          <w:sz w:val="18"/>
          <w:szCs w:val="18"/>
          <w:rtl/>
        </w:rPr>
      </w:pPr>
      <w:r w:rsidRPr="004F0355">
        <w:rPr>
          <w:rFonts w:asciiTheme="minorBidi" w:hAnsiTheme="minorBidi" w:cstheme="minorBidi"/>
          <w:rtl/>
        </w:rPr>
        <w:t xml:space="preserve">והתחייבות "שלא ישוב לזה החטא לעולם". </w:t>
      </w:r>
      <w:r w:rsidRPr="004F0355">
        <w:rPr>
          <w:rFonts w:asciiTheme="minorBidi" w:hAnsiTheme="minorBidi" w:cstheme="minorBidi"/>
          <w:sz w:val="18"/>
          <w:szCs w:val="18"/>
          <w:rtl/>
        </w:rPr>
        <w:t>(ספר המדע, הלכות תשובה פרק שני)</w:t>
      </w:r>
    </w:p>
    <w:p w:rsidR="004F0355" w:rsidRPr="004F0355" w:rsidRDefault="004F0355" w:rsidP="004F0355">
      <w:pPr>
        <w:rPr>
          <w:rFonts w:asciiTheme="minorBidi" w:hAnsiTheme="minorBidi" w:cstheme="minorBidi"/>
          <w:rtl/>
        </w:rPr>
      </w:pPr>
      <w:r w:rsidRPr="004F0355">
        <w:rPr>
          <w:rFonts w:asciiTheme="minorBidi" w:hAnsiTheme="minorBidi" w:cstheme="minorBidi"/>
          <w:rtl/>
        </w:rPr>
        <w:t>רמב"ם גם מגדיר כלל לבדיקת התשובה: כאשר אדם נקלע לאותן נסיבות שבהן שָׁגָה וחטא - ובפעם הזאת מתנהג אחרת ואינו חוזר על העבירה, אז התשובה היא אמיתית ושלמה.</w:t>
      </w:r>
    </w:p>
    <w:p w:rsidR="004F0355" w:rsidRPr="004F0355" w:rsidRDefault="004F0355" w:rsidP="004F0355">
      <w:pPr>
        <w:rPr>
          <w:rFonts w:asciiTheme="minorBidi" w:hAnsiTheme="minorBidi" w:cstheme="minorBidi"/>
          <w:rtl/>
        </w:rPr>
      </w:pPr>
      <w:r w:rsidRPr="004F0355">
        <w:rPr>
          <w:rFonts w:asciiTheme="minorBidi" w:hAnsiTheme="minorBidi" w:cstheme="minorBidi"/>
          <w:rtl/>
        </w:rPr>
        <w:t>רמב"ם, מתמקד בתהליך התשובה של היחיד לפי עקרון הבחירה החופשית: כל אדם קובע את גורלו במעשיו. הוא מדגיש את גדולתו ומעלתו של בעל התשובה, שלא זו בלבד שחטאיו בעבר אינם מרחיקים אותו מן האל, אלא שהוא "אהוב ונחמד... לפני הבורא, וכאילו לא חטא מעולם".</w:t>
      </w:r>
    </w:p>
    <w:p w:rsidR="004F0355" w:rsidRPr="004F0355" w:rsidRDefault="004F0355" w:rsidP="004F0355">
      <w:pPr>
        <w:jc w:val="both"/>
        <w:rPr>
          <w:rFonts w:asciiTheme="minorBidi" w:hAnsiTheme="minorBidi" w:cstheme="minorBidi"/>
          <w:rtl/>
        </w:rPr>
      </w:pPr>
      <w:r w:rsidRPr="004F0355">
        <w:rPr>
          <w:rFonts w:asciiTheme="minorBidi" w:hAnsiTheme="minorBidi" w:cstheme="minorBidi"/>
          <w:rtl/>
        </w:rPr>
        <w:t>לעיון נוסף, ראו את הערך 'תשובה' בלקסיקון תרבות ישראל בספרית מט"ח.</w:t>
      </w:r>
    </w:p>
    <w:p w:rsidR="004F0355" w:rsidRPr="004F0355" w:rsidRDefault="004F0355" w:rsidP="004F0355">
      <w:pPr>
        <w:jc w:val="both"/>
        <w:rPr>
          <w:rFonts w:asciiTheme="minorBidi" w:hAnsiTheme="minorBidi" w:cstheme="minorBidi"/>
          <w:b/>
          <w:bCs/>
          <w:sz w:val="18"/>
          <w:szCs w:val="18"/>
          <w:rtl/>
        </w:rPr>
      </w:pPr>
      <w:r w:rsidRPr="004F0355">
        <w:rPr>
          <w:rFonts w:asciiTheme="minorBidi" w:hAnsiTheme="minorBidi" w:cstheme="minorBidi"/>
          <w:b/>
          <w:bCs/>
          <w:sz w:val="18"/>
          <w:szCs w:val="18"/>
        </w:rPr>
        <w:t>http://lexicon.cet.ac.il/wf/wfTerm.aspx?id=1451</w:t>
      </w:r>
    </w:p>
    <w:p w:rsidR="004F0355" w:rsidRDefault="004F0355" w:rsidP="004F0355">
      <w:pPr>
        <w:jc w:val="both"/>
        <w:rPr>
          <w:rFonts w:ascii="Arial" w:hAnsi="Arial"/>
          <w:b/>
          <w:bCs/>
          <w:sz w:val="28"/>
          <w:szCs w:val="28"/>
          <w:rtl/>
        </w:rPr>
      </w:pPr>
    </w:p>
    <w:p w:rsidR="004F0355" w:rsidRDefault="004F0355" w:rsidP="004F0355">
      <w:pPr>
        <w:bidi w:val="0"/>
        <w:rPr>
          <w:rFonts w:ascii="Arial" w:hAnsi="Arial"/>
          <w:b/>
          <w:bCs/>
          <w:sz w:val="28"/>
          <w:szCs w:val="28"/>
        </w:rPr>
      </w:pPr>
      <w:r>
        <w:rPr>
          <w:rFonts w:ascii="Arial" w:hAnsi="Arial"/>
          <w:b/>
          <w:bCs/>
          <w:sz w:val="28"/>
          <w:szCs w:val="28"/>
          <w:rtl/>
        </w:rPr>
        <w:br w:type="page"/>
      </w:r>
    </w:p>
    <w:p w:rsidR="004F0355" w:rsidRPr="00842EB6" w:rsidRDefault="004F0355" w:rsidP="004F0355">
      <w:pPr>
        <w:ind w:right="-309"/>
        <w:jc w:val="center"/>
        <w:rPr>
          <w:rFonts w:asciiTheme="minorBidi" w:hAnsiTheme="minorBidi" w:cstheme="minorBidi"/>
          <w:b/>
          <w:bCs/>
          <w:sz w:val="32"/>
          <w:szCs w:val="32"/>
          <w:rtl/>
        </w:rPr>
      </w:pPr>
      <w:r w:rsidRPr="00842EB6">
        <w:rPr>
          <w:rFonts w:asciiTheme="minorBidi" w:hAnsiTheme="minorBidi" w:cstheme="minorBidi"/>
          <w:b/>
          <w:bCs/>
          <w:sz w:val="32"/>
          <w:szCs w:val="32"/>
          <w:rtl/>
        </w:rPr>
        <w:lastRenderedPageBreak/>
        <w:t>דף לימוד:  שְׁפֹךְ  שִׂיחָה,   דְּרֹשׁ</w:t>
      </w:r>
      <w:r w:rsidRPr="00842EB6">
        <w:rPr>
          <w:rFonts w:asciiTheme="minorBidi" w:hAnsiTheme="minorBidi" w:cstheme="minorBidi"/>
          <w:b/>
          <w:bCs/>
          <w:sz w:val="32"/>
          <w:szCs w:val="32"/>
        </w:rPr>
        <w:t xml:space="preserve">  </w:t>
      </w:r>
      <w:r w:rsidRPr="00842EB6">
        <w:rPr>
          <w:rFonts w:asciiTheme="minorBidi" w:hAnsiTheme="minorBidi" w:cstheme="minorBidi"/>
          <w:b/>
          <w:bCs/>
          <w:sz w:val="32"/>
          <w:szCs w:val="32"/>
          <w:rtl/>
        </w:rPr>
        <w:t>סְלִיחָה</w:t>
      </w:r>
    </w:p>
    <w:p w:rsidR="004F0355" w:rsidRPr="00842EB6" w:rsidRDefault="004F0355" w:rsidP="004F0355">
      <w:pPr>
        <w:ind w:right="-309"/>
        <w:rPr>
          <w:rFonts w:asciiTheme="minorBidi" w:hAnsiTheme="minorBidi" w:cstheme="minorBidi"/>
          <w:b/>
          <w:bCs/>
          <w:rtl/>
        </w:rPr>
      </w:pPr>
    </w:p>
    <w:p w:rsidR="004F0355" w:rsidRPr="00842EB6" w:rsidRDefault="004F0355" w:rsidP="004F0355">
      <w:pPr>
        <w:ind w:right="-309"/>
        <w:rPr>
          <w:rFonts w:asciiTheme="minorBidi" w:hAnsiTheme="minorBidi" w:cstheme="minorBidi"/>
          <w:rtl/>
        </w:rPr>
      </w:pPr>
      <w:r w:rsidRPr="00842EB6">
        <w:rPr>
          <w:rFonts w:asciiTheme="minorBidi" w:hAnsiTheme="minorBidi" w:cstheme="minorBidi"/>
          <w:rtl/>
        </w:rPr>
        <w:t>עשרת ימי תשובה הם ימים בהם אנו נדרשים לבקש סליחה ולסלוח לחברינו.</w:t>
      </w:r>
    </w:p>
    <w:p w:rsidR="004F0355" w:rsidRPr="00842EB6" w:rsidRDefault="004F0355" w:rsidP="004F0355">
      <w:pPr>
        <w:ind w:right="-309"/>
        <w:rPr>
          <w:rFonts w:asciiTheme="minorBidi" w:hAnsiTheme="minorBidi" w:cstheme="minorBidi"/>
          <w:rtl/>
        </w:rPr>
      </w:pPr>
      <w:r w:rsidRPr="00842EB6">
        <w:rPr>
          <w:rFonts w:asciiTheme="minorBidi" w:hAnsiTheme="minorBidi" w:cstheme="minorBidi"/>
          <w:rtl/>
        </w:rPr>
        <w:t>לא קל לבקש סליחה וקשה שבעתיים לסלוח. בשיעור הבא נתמודד עם הקושי הגדול שבמילה הקטנה הזאת "סליחה".</w:t>
      </w:r>
    </w:p>
    <w:p w:rsidR="004F0355" w:rsidRPr="00842EB6" w:rsidRDefault="004F0355" w:rsidP="004F0355">
      <w:pPr>
        <w:ind w:right="-309"/>
        <w:rPr>
          <w:rFonts w:asciiTheme="minorBidi" w:hAnsiTheme="minorBidi" w:cstheme="minorBidi"/>
          <w:b/>
          <w:bCs/>
          <w:rtl/>
        </w:rPr>
      </w:pPr>
    </w:p>
    <w:p w:rsidR="004F0355" w:rsidRPr="00842EB6" w:rsidRDefault="004F0355" w:rsidP="004F0355">
      <w:pPr>
        <w:ind w:right="-309"/>
        <w:rPr>
          <w:rFonts w:asciiTheme="minorBidi" w:hAnsiTheme="minorBidi" w:cstheme="minorBidi"/>
          <w:rtl/>
        </w:rPr>
      </w:pPr>
      <w:r w:rsidRPr="00842EB6">
        <w:rPr>
          <w:rFonts w:asciiTheme="minorBidi" w:hAnsiTheme="minorBidi" w:cstheme="minorBidi"/>
          <w:b/>
          <w:bCs/>
          <w:rtl/>
        </w:rPr>
        <w:t xml:space="preserve">פתיח: </w:t>
      </w:r>
      <w:r w:rsidRPr="00842EB6">
        <w:rPr>
          <w:rFonts w:asciiTheme="minorBidi" w:hAnsiTheme="minorBidi" w:cstheme="minorBidi"/>
          <w:rtl/>
        </w:rPr>
        <w:t>התבונן\י בבקשות הסליחה:</w:t>
      </w:r>
    </w:p>
    <w:p w:rsidR="004F0355" w:rsidRPr="009F68D8" w:rsidRDefault="00842EB6" w:rsidP="004F0355">
      <w:pPr>
        <w:ind w:right="-309"/>
        <w:rPr>
          <w:rFonts w:ascii="Arial" w:hAnsi="Arial"/>
          <w:b/>
          <w:bCs/>
          <w:rtl/>
        </w:rPr>
      </w:pPr>
      <w:r>
        <w:rPr>
          <w:rFonts w:ascii="Arial" w:hAnsi="Arial" w:hint="cs"/>
          <w:b/>
          <w:bCs/>
          <w:noProof/>
          <w:sz w:val="32"/>
          <w:szCs w:val="32"/>
          <w:rtl/>
        </w:rPr>
        <w:drawing>
          <wp:anchor distT="0" distB="0" distL="114300" distR="114300" simplePos="0" relativeHeight="251661312" behindDoc="1" locked="0" layoutInCell="1" allowOverlap="1" wp14:anchorId="6ACD8BDF" wp14:editId="6A7BD17C">
            <wp:simplePos x="0" y="0"/>
            <wp:positionH relativeFrom="column">
              <wp:posOffset>472440</wp:posOffset>
            </wp:positionH>
            <wp:positionV relativeFrom="paragraph">
              <wp:posOffset>137160</wp:posOffset>
            </wp:positionV>
            <wp:extent cx="5181600" cy="4086225"/>
            <wp:effectExtent l="0" t="0" r="0" b="9525"/>
            <wp:wrapTight wrapText="bothSides">
              <wp:wrapPolygon edited="0">
                <wp:start x="0" y="0"/>
                <wp:lineTo x="0" y="21550"/>
                <wp:lineTo x="21521" y="21550"/>
                <wp:lineTo x="21521" y="0"/>
                <wp:lineTo x="0" y="0"/>
              </wp:wrapPolygon>
            </wp:wrapTight>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ליחה.JPG"/>
                    <pic:cNvPicPr/>
                  </pic:nvPicPr>
                  <pic:blipFill>
                    <a:blip r:embed="rId9">
                      <a:extLst>
                        <a:ext uri="{28A0092B-C50C-407E-A947-70E740481C1C}">
                          <a14:useLocalDpi xmlns:a14="http://schemas.microsoft.com/office/drawing/2010/main" val="0"/>
                        </a:ext>
                      </a:extLst>
                    </a:blip>
                    <a:stretch>
                      <a:fillRect/>
                    </a:stretch>
                  </pic:blipFill>
                  <pic:spPr>
                    <a:xfrm>
                      <a:off x="0" y="0"/>
                      <a:ext cx="5181600" cy="4086225"/>
                    </a:xfrm>
                    <a:prstGeom prst="rect">
                      <a:avLst/>
                    </a:prstGeom>
                  </pic:spPr>
                </pic:pic>
              </a:graphicData>
            </a:graphic>
          </wp:anchor>
        </w:drawing>
      </w:r>
      <w:r w:rsidR="004F0355">
        <w:rPr>
          <w:noProof/>
        </w:rPr>
        <mc:AlternateContent>
          <mc:Choice Requires="wps">
            <w:drawing>
              <wp:anchor distT="0" distB="0" distL="114300" distR="114300" simplePos="0" relativeHeight="251660288" behindDoc="0" locked="0" layoutInCell="1" allowOverlap="1" wp14:anchorId="45BAE8B9" wp14:editId="2E7ECEE9">
                <wp:simplePos x="0" y="0"/>
                <wp:positionH relativeFrom="column">
                  <wp:posOffset>4279900</wp:posOffset>
                </wp:positionH>
                <wp:positionV relativeFrom="paragraph">
                  <wp:posOffset>1551940</wp:posOffset>
                </wp:positionV>
                <wp:extent cx="890270" cy="447675"/>
                <wp:effectExtent l="0" t="3175"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355" w:rsidRPr="00446490" w:rsidRDefault="004F0355" w:rsidP="004F0355">
                            <w:pPr>
                              <w:rPr>
                                <w:b/>
                                <w:bCs/>
                                <w:rtl/>
                                <w:cs/>
                              </w:rPr>
                            </w:pPr>
                            <w:r w:rsidRPr="00446490">
                              <w:rPr>
                                <w:rFonts w:hint="eastAsia"/>
                                <w:b/>
                                <w:bCs/>
                                <w:rtl/>
                              </w:rPr>
                              <w:t>שהפלתי</w:t>
                            </w:r>
                            <w:r w:rsidRPr="00446490">
                              <w:rPr>
                                <w:b/>
                                <w:bCs/>
                                <w:rtl/>
                              </w:rPr>
                              <w:t xml:space="preserve"> </w:t>
                            </w:r>
                            <w:r w:rsidRPr="00446490">
                              <w:rPr>
                                <w:rFonts w:hint="eastAsia"/>
                                <w:b/>
                                <w:bCs/>
                                <w:rtl/>
                              </w:rPr>
                              <w:t>דברים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 o:spid="_x0000_s1026" type="#_x0000_t202" style="position:absolute;left:0;text-align:left;margin-left:337pt;margin-top:122.2pt;width:70.1pt;height:3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" stroked="f">
                <v:textbox>
                  <w:txbxContent>
                    <w:p w:rsidR="004F0355" w:rsidRPr="00446490" w:rsidRDefault="004F0355" w:rsidP="004F0355">
                      <w:pPr>
                        <w:rPr>
                          <w:b/>
                          <w:bCs/>
                          <w:rtl/>
                          <w:cs/>
                        </w:rPr>
                      </w:pPr>
                      <w:r w:rsidRPr="00446490">
                        <w:rPr>
                          <w:rFonts w:hint="eastAsia"/>
                          <w:b/>
                          <w:bCs/>
                          <w:rtl/>
                        </w:rPr>
                        <w:t>שהפלתי</w:t>
                      </w:r>
                      <w:r w:rsidRPr="00446490">
                        <w:rPr>
                          <w:b/>
                          <w:bCs/>
                          <w:rtl/>
                        </w:rPr>
                        <w:t xml:space="preserve"> </w:t>
                      </w:r>
                      <w:r w:rsidRPr="00446490">
                        <w:rPr>
                          <w:rFonts w:hint="eastAsia"/>
                          <w:b/>
                          <w:bCs/>
                          <w:rtl/>
                        </w:rPr>
                        <w:t>דברים</w:t>
                      </w:r>
                    </w:p>
                  </w:txbxContent>
                </v:textbox>
              </v:shape>
            </w:pict>
          </mc:Fallback>
        </mc:AlternateContent>
      </w:r>
    </w:p>
    <w:p w:rsidR="004F0355" w:rsidRPr="009F68D8" w:rsidRDefault="004F0355" w:rsidP="004F0355">
      <w:pPr>
        <w:ind w:right="-309"/>
        <w:rPr>
          <w:rFonts w:ascii="Arial" w:hAnsi="Arial"/>
          <w:b/>
          <w:bCs/>
          <w:rtl/>
        </w:rPr>
      </w:pPr>
    </w:p>
    <w:p w:rsidR="004F0355" w:rsidRPr="009F68D8" w:rsidRDefault="004F0355" w:rsidP="004F0355">
      <w:pPr>
        <w:ind w:right="-309"/>
        <w:rPr>
          <w:rFonts w:ascii="Arial" w:hAnsi="Arial"/>
          <w:b/>
          <w:bCs/>
          <w:rtl/>
        </w:rPr>
      </w:pPr>
    </w:p>
    <w:p w:rsidR="004F0355" w:rsidRDefault="000672DE" w:rsidP="004F0355">
      <w:pPr>
        <w:ind w:right="-309"/>
        <w:rPr>
          <w:rFonts w:ascii="Arial" w:hAnsi="Arial"/>
          <w:b/>
          <w:bCs/>
          <w:sz w:val="10"/>
          <w:szCs w:val="10"/>
          <w:rtl/>
        </w:rPr>
      </w:pPr>
      <w:hyperlink r:id="rId10" w:history="1">
        <w:r w:rsidR="004F0355" w:rsidRPr="00842EB6">
          <w:rPr>
            <w:rStyle w:val="Hyperlink"/>
            <w:rFonts w:ascii="Arial" w:hAnsi="Arial"/>
            <w:b/>
            <w:bCs/>
            <w:sz w:val="10"/>
            <w:szCs w:val="10"/>
          </w:rPr>
          <w:t>http://beitvenezuela.org.il/photogallery/photo26003/yomkipur1.jpg</w:t>
        </w:r>
      </w:hyperlink>
    </w:p>
    <w:p w:rsidR="00842EB6" w:rsidRDefault="00842EB6" w:rsidP="004F0355">
      <w:pPr>
        <w:ind w:right="-309"/>
        <w:rPr>
          <w:rFonts w:ascii="Arial" w:hAnsi="Arial"/>
          <w:b/>
          <w:bCs/>
          <w:sz w:val="10"/>
          <w:szCs w:val="10"/>
          <w:rtl/>
        </w:rPr>
      </w:pPr>
    </w:p>
    <w:p w:rsidR="00842EB6" w:rsidRPr="00842EB6" w:rsidRDefault="00842EB6" w:rsidP="004F0355">
      <w:pPr>
        <w:ind w:right="-309"/>
        <w:rPr>
          <w:rFonts w:ascii="Arial" w:hAnsi="Arial"/>
          <w:b/>
          <w:bCs/>
          <w:sz w:val="10"/>
          <w:szCs w:val="10"/>
          <w:rtl/>
        </w:rPr>
      </w:pPr>
    </w:p>
    <w:p w:rsidR="00842EB6" w:rsidRPr="00842EB6" w:rsidRDefault="00842EB6" w:rsidP="00842EB6">
      <w:pPr>
        <w:ind w:right="-309"/>
        <w:rPr>
          <w:rFonts w:asciiTheme="minorBidi" w:hAnsiTheme="minorBidi" w:cstheme="minorBidi"/>
          <w:b/>
          <w:bCs/>
        </w:rPr>
      </w:pPr>
      <w:r w:rsidRPr="00842EB6">
        <w:rPr>
          <w:rFonts w:asciiTheme="minorBidi" w:hAnsiTheme="minorBidi" w:cstheme="minorBidi"/>
          <w:b/>
          <w:bCs/>
          <w:rtl/>
        </w:rPr>
        <w:t>הוסף\הוסיפי כיתוב ו\או ציור משלך לריבוע הריק.</w:t>
      </w:r>
    </w:p>
    <w:p w:rsidR="004F0355" w:rsidRPr="00842EB6" w:rsidRDefault="004F0355" w:rsidP="004F0355">
      <w:pPr>
        <w:ind w:right="-309"/>
        <w:rPr>
          <w:rFonts w:asciiTheme="minorBidi" w:hAnsiTheme="minorBidi" w:cstheme="minorBidi"/>
          <w:b/>
          <w:bCs/>
          <w:sz w:val="28"/>
          <w:szCs w:val="28"/>
          <w:rtl/>
        </w:rPr>
      </w:pPr>
      <w:r w:rsidRPr="009F68D8">
        <w:rPr>
          <w:rFonts w:ascii="Arial" w:hAnsi="Arial"/>
          <w:rtl/>
        </w:rPr>
        <w:br w:type="page"/>
      </w:r>
      <w:r w:rsidRPr="00842EB6">
        <w:rPr>
          <w:rFonts w:asciiTheme="minorBidi" w:hAnsiTheme="minorBidi" w:cstheme="minorBidi"/>
          <w:b/>
          <w:bCs/>
          <w:sz w:val="28"/>
          <w:szCs w:val="28"/>
          <w:rtl/>
        </w:rPr>
        <w:lastRenderedPageBreak/>
        <w:t>דף לימוד: שְׁפֹךְ  שִׂיחָה,  דְּרֹשׁ</w:t>
      </w:r>
      <w:r w:rsidRPr="00842EB6">
        <w:rPr>
          <w:rFonts w:asciiTheme="minorBidi" w:hAnsiTheme="minorBidi" w:cstheme="minorBidi"/>
          <w:b/>
          <w:bCs/>
          <w:sz w:val="28"/>
          <w:szCs w:val="28"/>
        </w:rPr>
        <w:t xml:space="preserve">  </w:t>
      </w:r>
      <w:r w:rsidRPr="00842EB6">
        <w:rPr>
          <w:rFonts w:asciiTheme="minorBidi" w:hAnsiTheme="minorBidi" w:cstheme="minorBidi"/>
          <w:b/>
          <w:bCs/>
          <w:sz w:val="28"/>
          <w:szCs w:val="28"/>
          <w:rtl/>
        </w:rPr>
        <w:t>סְלִיחָה (המשך)</w:t>
      </w:r>
    </w:p>
    <w:p w:rsidR="004F0355" w:rsidRPr="00842EB6" w:rsidRDefault="004F0355" w:rsidP="004F0355">
      <w:pPr>
        <w:ind w:right="-309"/>
        <w:rPr>
          <w:rFonts w:asciiTheme="minorBidi" w:hAnsiTheme="minorBidi" w:cstheme="minorBidi"/>
          <w:b/>
          <w:bCs/>
          <w:rtl/>
        </w:rPr>
      </w:pPr>
      <w:r w:rsidRPr="00842EB6">
        <w:rPr>
          <w:rFonts w:asciiTheme="minorBidi" w:hAnsiTheme="minorBidi" w:cstheme="minorBidi"/>
          <w:b/>
          <w:bCs/>
          <w:rtl/>
        </w:rPr>
        <w:t>לימוד</w:t>
      </w:r>
    </w:p>
    <w:p w:rsidR="004F0355" w:rsidRDefault="004F0355" w:rsidP="004F0355">
      <w:pPr>
        <w:ind w:right="-309"/>
        <w:rPr>
          <w:rFonts w:asciiTheme="minorBidi" w:hAnsiTheme="minorBidi" w:cstheme="minorBidi"/>
          <w:b/>
          <w:bCs/>
          <w:rtl/>
        </w:rPr>
      </w:pPr>
      <w:r w:rsidRPr="00842EB6">
        <w:rPr>
          <w:rFonts w:asciiTheme="minorBidi" w:hAnsiTheme="minorBidi" w:cstheme="minorBidi"/>
          <w:b/>
          <w:bCs/>
          <w:rtl/>
        </w:rPr>
        <w:t>קראו את הגדרת הרמב"ם ל 'תשובה':</w:t>
      </w:r>
    </w:p>
    <w:p w:rsidR="000633E6" w:rsidRPr="00842EB6" w:rsidRDefault="000633E6" w:rsidP="004F0355">
      <w:pPr>
        <w:ind w:right="-309"/>
        <w:rPr>
          <w:rFonts w:asciiTheme="minorBidi" w:hAnsiTheme="minorBidi" w:cstheme="minorBidi"/>
          <w:b/>
          <w:bCs/>
          <w:rtl/>
        </w:rPr>
      </w:pPr>
    </w:p>
    <w:p w:rsidR="000633E6" w:rsidRDefault="000633E6" w:rsidP="004F0355">
      <w:pPr>
        <w:pBdr>
          <w:top w:val="single" w:sz="4" w:space="1" w:color="auto"/>
          <w:left w:val="single" w:sz="4" w:space="4" w:color="auto"/>
          <w:bottom w:val="single" w:sz="4" w:space="1" w:color="auto"/>
          <w:right w:val="single" w:sz="4" w:space="4" w:color="auto"/>
        </w:pBdr>
        <w:jc w:val="center"/>
        <w:rPr>
          <w:rFonts w:ascii="Arial" w:hAnsi="Arial" w:cs="David"/>
          <w:b/>
          <w:bCs/>
          <w:noProof/>
          <w:sz w:val="28"/>
          <w:szCs w:val="28"/>
          <w:rtl/>
          <w:lang w:eastAsia="he-IL"/>
        </w:rPr>
      </w:pPr>
    </w:p>
    <w:p w:rsidR="004F0355" w:rsidRPr="000633E6" w:rsidRDefault="004F0355" w:rsidP="004F0355">
      <w:pPr>
        <w:pBdr>
          <w:top w:val="single" w:sz="4" w:space="1" w:color="auto"/>
          <w:left w:val="single" w:sz="4" w:space="4" w:color="auto"/>
          <w:bottom w:val="single" w:sz="4" w:space="1" w:color="auto"/>
          <w:right w:val="single" w:sz="4" w:space="4" w:color="auto"/>
        </w:pBdr>
        <w:jc w:val="center"/>
        <w:rPr>
          <w:rFonts w:ascii="Arial" w:hAnsi="Arial" w:cs="David"/>
          <w:b/>
          <w:bCs/>
          <w:noProof/>
          <w:sz w:val="28"/>
          <w:szCs w:val="28"/>
          <w:rtl/>
          <w:lang w:eastAsia="he-IL"/>
        </w:rPr>
      </w:pPr>
      <w:r w:rsidRPr="000633E6">
        <w:rPr>
          <w:rFonts w:ascii="Arial" w:hAnsi="Arial" w:cs="David"/>
          <w:b/>
          <w:bCs/>
          <w:noProof/>
          <w:sz w:val="28"/>
          <w:szCs w:val="28"/>
          <w:rtl/>
          <w:lang w:eastAsia="he-IL"/>
        </w:rPr>
        <w:t>מהי תשובה?</w:t>
      </w:r>
    </w:p>
    <w:p w:rsidR="004F0355" w:rsidRPr="000633E6" w:rsidRDefault="004F0355" w:rsidP="004F0355">
      <w:pPr>
        <w:pStyle w:val="ac"/>
        <w:pBdr>
          <w:top w:val="single" w:sz="4" w:space="1" w:color="auto"/>
          <w:left w:val="single" w:sz="4" w:space="4" w:color="auto"/>
          <w:bottom w:val="single" w:sz="4" w:space="1" w:color="auto"/>
          <w:right w:val="single" w:sz="4" w:space="4" w:color="auto"/>
        </w:pBdr>
        <w:jc w:val="center"/>
        <w:rPr>
          <w:rFonts w:ascii="Arial" w:hAnsi="Arial" w:cs="David"/>
          <w:bCs/>
          <w:sz w:val="28"/>
          <w:szCs w:val="28"/>
          <w:rtl/>
        </w:rPr>
      </w:pPr>
      <w:r w:rsidRPr="000633E6">
        <w:rPr>
          <w:rFonts w:ascii="Arial" w:hAnsi="Arial" w:cs="David"/>
          <w:bCs/>
          <w:sz w:val="28"/>
          <w:szCs w:val="28"/>
          <w:rtl/>
        </w:rPr>
        <w:t xml:space="preserve">יעזוב החוטא חטאו, ויסיר מחשבתו </w:t>
      </w:r>
      <w:r w:rsidRPr="000633E6">
        <w:rPr>
          <w:rFonts w:ascii="Arial" w:hAnsi="Arial" w:cs="David"/>
          <w:bCs/>
          <w:sz w:val="28"/>
          <w:szCs w:val="28"/>
          <w:rtl/>
        </w:rPr>
        <w:br/>
        <w:t xml:space="preserve">  ויגמור בלבו שלא יעשהו עוד.</w:t>
      </w:r>
    </w:p>
    <w:p w:rsidR="004F0355" w:rsidRPr="009F68D8" w:rsidRDefault="004F0355" w:rsidP="000633E6">
      <w:pPr>
        <w:pBdr>
          <w:top w:val="single" w:sz="4" w:space="1" w:color="auto"/>
          <w:left w:val="single" w:sz="4" w:space="4" w:color="auto"/>
          <w:bottom w:val="single" w:sz="4" w:space="1" w:color="auto"/>
          <w:right w:val="single" w:sz="4" w:space="4" w:color="auto"/>
        </w:pBdr>
        <w:jc w:val="right"/>
        <w:rPr>
          <w:rFonts w:ascii="Arial" w:hAnsi="Arial" w:cs="David"/>
          <w:bCs/>
          <w:sz w:val="20"/>
          <w:szCs w:val="20"/>
          <w:rtl/>
        </w:rPr>
      </w:pPr>
      <w:r>
        <w:rPr>
          <w:rFonts w:ascii="Arial" w:hAnsi="Arial" w:cs="David"/>
          <w:bCs/>
          <w:sz w:val="20"/>
          <w:szCs w:val="20"/>
          <w:rtl/>
        </w:rPr>
        <w:t>(משנה תורה לרמב"ם,</w:t>
      </w:r>
      <w:r>
        <w:rPr>
          <w:rFonts w:ascii="Arial" w:hAnsi="Arial" w:cs="David" w:hint="cs"/>
          <w:bCs/>
          <w:sz w:val="20"/>
          <w:szCs w:val="20"/>
          <w:rtl/>
        </w:rPr>
        <w:t xml:space="preserve"> </w:t>
      </w:r>
      <w:r w:rsidRPr="009F68D8">
        <w:rPr>
          <w:rFonts w:ascii="Arial" w:hAnsi="Arial" w:cs="David"/>
          <w:bCs/>
          <w:sz w:val="20"/>
          <w:szCs w:val="20"/>
          <w:rtl/>
        </w:rPr>
        <w:t>הלכות תשובה</w:t>
      </w:r>
      <w:r>
        <w:rPr>
          <w:rFonts w:ascii="Arial" w:hAnsi="Arial" w:cs="David" w:hint="cs"/>
          <w:bCs/>
          <w:sz w:val="20"/>
          <w:szCs w:val="20"/>
          <w:rtl/>
        </w:rPr>
        <w:t>, פרק שני</w:t>
      </w:r>
      <w:r w:rsidRPr="009F68D8">
        <w:rPr>
          <w:rFonts w:ascii="Arial" w:hAnsi="Arial" w:cs="David"/>
          <w:bCs/>
          <w:sz w:val="20"/>
          <w:szCs w:val="20"/>
          <w:rtl/>
        </w:rPr>
        <w:t>).</w:t>
      </w:r>
    </w:p>
    <w:p w:rsidR="004F0355" w:rsidRPr="006B1497" w:rsidRDefault="004F0355" w:rsidP="004F0355">
      <w:pPr>
        <w:rPr>
          <w:rFonts w:ascii="Arial" w:hAnsi="Arial"/>
          <w:rtl/>
        </w:rPr>
      </w:pPr>
    </w:p>
    <w:p w:rsidR="004F0355" w:rsidRPr="00842EB6" w:rsidRDefault="004F0355" w:rsidP="004F0355">
      <w:pPr>
        <w:numPr>
          <w:ilvl w:val="0"/>
          <w:numId w:val="25"/>
        </w:numPr>
        <w:spacing w:line="276" w:lineRule="auto"/>
        <w:rPr>
          <w:rFonts w:asciiTheme="minorBidi" w:hAnsiTheme="minorBidi" w:cstheme="minorBidi"/>
          <w:b/>
          <w:bCs/>
        </w:rPr>
      </w:pPr>
      <w:r w:rsidRPr="00842EB6">
        <w:rPr>
          <w:rFonts w:asciiTheme="minorBidi" w:hAnsiTheme="minorBidi" w:cstheme="minorBidi"/>
          <w:b/>
          <w:bCs/>
          <w:rtl/>
        </w:rPr>
        <w:t xml:space="preserve">עבודה עם מילון </w:t>
      </w:r>
    </w:p>
    <w:p w:rsidR="004F0355" w:rsidRPr="00842EB6" w:rsidRDefault="004F0355" w:rsidP="004F0355">
      <w:pPr>
        <w:numPr>
          <w:ilvl w:val="0"/>
          <w:numId w:val="28"/>
        </w:numPr>
        <w:spacing w:line="276" w:lineRule="auto"/>
        <w:ind w:right="360"/>
        <w:rPr>
          <w:rFonts w:asciiTheme="minorBidi" w:hAnsiTheme="minorBidi" w:cstheme="minorBidi"/>
        </w:rPr>
      </w:pPr>
      <w:r w:rsidRPr="00842EB6">
        <w:rPr>
          <w:rFonts w:asciiTheme="minorBidi" w:hAnsiTheme="minorBidi" w:cstheme="minorBidi"/>
          <w:rtl/>
        </w:rPr>
        <w:t>חפשו במילון את פירוש המילה:  "תשובה".</w:t>
      </w:r>
    </w:p>
    <w:p w:rsidR="004F0355" w:rsidRPr="00842EB6" w:rsidRDefault="004F0355" w:rsidP="004F0355">
      <w:pPr>
        <w:numPr>
          <w:ilvl w:val="0"/>
          <w:numId w:val="28"/>
        </w:numPr>
        <w:spacing w:line="276" w:lineRule="auto"/>
        <w:ind w:right="360"/>
        <w:rPr>
          <w:rFonts w:asciiTheme="minorBidi" w:hAnsiTheme="minorBidi" w:cstheme="minorBidi"/>
        </w:rPr>
      </w:pPr>
      <w:r w:rsidRPr="00842EB6">
        <w:rPr>
          <w:rFonts w:asciiTheme="minorBidi" w:hAnsiTheme="minorBidi" w:cstheme="minorBidi"/>
          <w:rtl/>
        </w:rPr>
        <w:t>העתיקו למחברת את הפירוש המתאים ביותר לדברי הרמב"ם.</w:t>
      </w:r>
    </w:p>
    <w:p w:rsidR="004F0355" w:rsidRPr="00842EB6" w:rsidRDefault="004F0355" w:rsidP="004F0355">
      <w:pPr>
        <w:ind w:right="360"/>
        <w:rPr>
          <w:rFonts w:asciiTheme="minorBidi" w:hAnsiTheme="minorBidi" w:cstheme="minorBidi"/>
          <w:b/>
          <w:bCs/>
          <w:rtl/>
        </w:rPr>
      </w:pPr>
    </w:p>
    <w:p w:rsidR="004F0355" w:rsidRPr="00842EB6" w:rsidRDefault="004F0355" w:rsidP="004F0355">
      <w:pPr>
        <w:numPr>
          <w:ilvl w:val="0"/>
          <w:numId w:val="25"/>
        </w:numPr>
        <w:spacing w:line="276" w:lineRule="auto"/>
        <w:rPr>
          <w:rFonts w:asciiTheme="minorBidi" w:hAnsiTheme="minorBidi" w:cstheme="minorBidi"/>
          <w:b/>
          <w:bCs/>
        </w:rPr>
      </w:pPr>
      <w:r w:rsidRPr="00842EB6">
        <w:rPr>
          <w:rFonts w:asciiTheme="minorBidi" w:hAnsiTheme="minorBidi" w:cstheme="minorBidi"/>
          <w:b/>
          <w:bCs/>
          <w:rtl/>
        </w:rPr>
        <w:t>דוגמאות מהמציאות</w:t>
      </w:r>
    </w:p>
    <w:p w:rsidR="004F0355" w:rsidRPr="00842EB6" w:rsidRDefault="004F0355" w:rsidP="004F0355">
      <w:pPr>
        <w:numPr>
          <w:ilvl w:val="0"/>
          <w:numId w:val="27"/>
        </w:numPr>
        <w:spacing w:line="276" w:lineRule="auto"/>
        <w:ind w:right="360"/>
        <w:rPr>
          <w:rFonts w:asciiTheme="minorBidi" w:hAnsiTheme="minorBidi" w:cstheme="minorBidi"/>
        </w:rPr>
      </w:pPr>
      <w:r w:rsidRPr="00842EB6">
        <w:rPr>
          <w:rFonts w:asciiTheme="minorBidi" w:hAnsiTheme="minorBidi" w:cstheme="minorBidi"/>
          <w:rtl/>
        </w:rPr>
        <w:t>תנו דוגמאות מהחיים לדברים שביניכם לבין חברים, שאתם רוצים להפסיק לעשות, כמו להפסיק להשתמש בפלאפון של נורית...</w:t>
      </w:r>
    </w:p>
    <w:p w:rsidR="004F0355" w:rsidRDefault="004F0355" w:rsidP="004F0355">
      <w:pPr>
        <w:numPr>
          <w:ilvl w:val="0"/>
          <w:numId w:val="27"/>
        </w:numPr>
        <w:spacing w:line="276" w:lineRule="auto"/>
        <w:ind w:right="360"/>
        <w:rPr>
          <w:rFonts w:asciiTheme="minorBidi" w:hAnsiTheme="minorBidi" w:cstheme="minorBidi"/>
        </w:rPr>
      </w:pPr>
      <w:r w:rsidRPr="00842EB6">
        <w:rPr>
          <w:rFonts w:asciiTheme="minorBidi" w:hAnsiTheme="minorBidi" w:cstheme="minorBidi"/>
          <w:rtl/>
        </w:rPr>
        <w:t xml:space="preserve">תנו דוגמאות מהחיים לדברים שביניכם לבין האחים וההורים, שאתם רוצים להפסיק לעשות, כמו להפסיק לפזר את החפצים שלי בכל רחבי הבית, להפסיק להקניט את אחותי הקטנה ... </w:t>
      </w:r>
    </w:p>
    <w:p w:rsidR="000633E6" w:rsidRPr="000633E6" w:rsidRDefault="000633E6" w:rsidP="000633E6">
      <w:pPr>
        <w:spacing w:line="276" w:lineRule="auto"/>
        <w:ind w:left="360" w:right="360"/>
        <w:rPr>
          <w:rFonts w:asciiTheme="minorBidi" w:hAnsiTheme="minorBidi" w:cstheme="minorBidi"/>
          <w:sz w:val="16"/>
          <w:szCs w:val="16"/>
          <w:rtl/>
        </w:rPr>
      </w:pPr>
    </w:p>
    <w:p w:rsidR="004F0355" w:rsidRPr="000633E6" w:rsidRDefault="004F0355" w:rsidP="004F0355">
      <w:pPr>
        <w:pBdr>
          <w:top w:val="single" w:sz="4" w:space="1" w:color="auto"/>
          <w:left w:val="single" w:sz="4" w:space="4" w:color="auto"/>
          <w:bottom w:val="single" w:sz="4" w:space="1" w:color="auto"/>
          <w:right w:val="single" w:sz="4" w:space="4" w:color="auto"/>
        </w:pBdr>
        <w:ind w:right="360"/>
        <w:rPr>
          <w:rFonts w:asciiTheme="minorBidi" w:hAnsiTheme="minorBidi" w:cstheme="minorBidi"/>
          <w:b/>
          <w:bCs/>
          <w:rtl/>
        </w:rPr>
      </w:pPr>
      <w:r w:rsidRPr="000633E6">
        <w:rPr>
          <w:rFonts w:asciiTheme="minorBidi" w:hAnsiTheme="minorBidi" w:cstheme="minorBidi"/>
          <w:b/>
          <w:bCs/>
          <w:rtl/>
        </w:rPr>
        <w:t xml:space="preserve">תשובה </w:t>
      </w:r>
      <w:r w:rsidRPr="000633E6">
        <w:rPr>
          <w:rFonts w:asciiTheme="minorBidi" w:hAnsiTheme="minorBidi" w:cstheme="minorBidi"/>
          <w:rtl/>
        </w:rPr>
        <w:t>היא תהליך פנימי אותו עושה האדם עם עצמו. האדם, מחליט על שינוי עצמי בודק את עצמו ורואה היכן הוא צריך לשנות את התנהגותו. תוך כדי בדיקה הוא רואה במה פגעה התנהגותו באנשים אחרים, רק לאחר תהליך התשובה כאשר ברור לאדם שלא ישוב להתנהגות הפוגעת  יש טעם לפנות לאנשים שנפגעו ממנו  ולבקש את</w:t>
      </w:r>
      <w:r w:rsidRPr="000633E6">
        <w:rPr>
          <w:rFonts w:asciiTheme="minorBidi" w:hAnsiTheme="minorBidi" w:cstheme="minorBidi"/>
          <w:b/>
          <w:bCs/>
          <w:rtl/>
        </w:rPr>
        <w:t xml:space="preserve"> סליחתם.</w:t>
      </w:r>
    </w:p>
    <w:p w:rsidR="004F0355" w:rsidRPr="009F68D8" w:rsidRDefault="004F0355" w:rsidP="004F0355">
      <w:pPr>
        <w:rPr>
          <w:rFonts w:ascii="Arial" w:hAnsi="Arial"/>
          <w:sz w:val="16"/>
          <w:szCs w:val="16"/>
          <w:rtl/>
        </w:rPr>
      </w:pPr>
    </w:p>
    <w:p w:rsidR="004F0355" w:rsidRPr="00842EB6" w:rsidRDefault="004F0355" w:rsidP="004F0355">
      <w:pPr>
        <w:numPr>
          <w:ilvl w:val="0"/>
          <w:numId w:val="29"/>
        </w:numPr>
        <w:spacing w:line="276" w:lineRule="auto"/>
        <w:rPr>
          <w:rFonts w:asciiTheme="minorBidi" w:hAnsiTheme="minorBidi" w:cstheme="minorBidi"/>
        </w:rPr>
      </w:pPr>
      <w:r w:rsidRPr="00842EB6">
        <w:rPr>
          <w:rFonts w:asciiTheme="minorBidi" w:hAnsiTheme="minorBidi" w:cstheme="minorBidi"/>
          <w:rtl/>
        </w:rPr>
        <w:t>הסבירו מדוע יש טעם לבקש סליחה רק לאחר תהליך של תשובה.</w:t>
      </w:r>
    </w:p>
    <w:p w:rsidR="004F0355" w:rsidRPr="00842EB6" w:rsidRDefault="004F0355" w:rsidP="004F0355">
      <w:pPr>
        <w:rPr>
          <w:rFonts w:asciiTheme="minorBidi" w:hAnsiTheme="minorBidi" w:cstheme="minorBidi"/>
          <w:rtl/>
        </w:rPr>
      </w:pPr>
    </w:p>
    <w:p w:rsidR="004F0355" w:rsidRPr="00842EB6" w:rsidRDefault="004F0355" w:rsidP="004F0355">
      <w:pPr>
        <w:rPr>
          <w:rFonts w:asciiTheme="minorBidi" w:hAnsiTheme="minorBidi" w:cstheme="minorBidi"/>
          <w:rtl/>
        </w:rPr>
      </w:pPr>
    </w:p>
    <w:p w:rsidR="004F0355" w:rsidRPr="00842EB6" w:rsidRDefault="004F0355" w:rsidP="004F0355">
      <w:pPr>
        <w:numPr>
          <w:ilvl w:val="0"/>
          <w:numId w:val="25"/>
        </w:numPr>
        <w:spacing w:line="276" w:lineRule="auto"/>
        <w:rPr>
          <w:rFonts w:asciiTheme="minorBidi" w:hAnsiTheme="minorBidi" w:cstheme="minorBidi"/>
          <w:rtl/>
        </w:rPr>
      </w:pPr>
      <w:r w:rsidRPr="00842EB6">
        <w:rPr>
          <w:rFonts w:asciiTheme="minorBidi" w:hAnsiTheme="minorBidi" w:cstheme="minorBidi"/>
          <w:rtl/>
        </w:rPr>
        <w:t xml:space="preserve">בחברותות, בחרו </w:t>
      </w:r>
      <w:r w:rsidRPr="00842EB6">
        <w:rPr>
          <w:rFonts w:asciiTheme="minorBidi" w:hAnsiTheme="minorBidi" w:cstheme="minorBidi"/>
          <w:u w:val="single"/>
          <w:rtl/>
        </w:rPr>
        <w:t>באחד</w:t>
      </w:r>
      <w:r w:rsidRPr="00842EB6">
        <w:rPr>
          <w:rFonts w:asciiTheme="minorBidi" w:hAnsiTheme="minorBidi" w:cstheme="minorBidi"/>
          <w:rtl/>
        </w:rPr>
        <w:t xml:space="preserve"> השירים ולמדו אותו בעזרת השאלות</w:t>
      </w:r>
    </w:p>
    <w:p w:rsidR="004F0355" w:rsidRPr="00786552" w:rsidRDefault="004F0355" w:rsidP="004F0355">
      <w:pPr>
        <w:rPr>
          <w:rFonts w:ascii="Arial" w:hAnsi="Arial"/>
          <w:sz w:val="16"/>
          <w:szCs w:val="16"/>
          <w:rtl/>
        </w:rPr>
      </w:pPr>
    </w:p>
    <w:p w:rsidR="004F0355" w:rsidRPr="00014C5D"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
          <w:rtl/>
        </w:rPr>
      </w:pPr>
      <w:r w:rsidRPr="009F68D8">
        <w:rPr>
          <w:rFonts w:ascii="Arial" w:hAnsi="Arial" w:cs="David"/>
          <w:bCs/>
          <w:sz w:val="28"/>
          <w:szCs w:val="28"/>
          <w:rtl/>
        </w:rPr>
        <w:t xml:space="preserve">לכאורה  </w:t>
      </w:r>
      <w:r w:rsidRPr="00014C5D">
        <w:rPr>
          <w:rFonts w:ascii="Arial" w:hAnsi="Arial" w:cs="David"/>
          <w:b/>
          <w:rtl/>
        </w:rPr>
        <w:t>זרובבל גלעד</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ולכאורה כה פשוט וטבעי</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לומר לאדם יקר</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את המילה האחת,</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וטבעי הוא לגשת</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ביד לאחוז, להציץ בעיניים</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וזה הענן האופף את הלב יימוג</w:t>
      </w:r>
    </w:p>
    <w:p w:rsidR="004F0355" w:rsidRPr="009F68D8" w:rsidRDefault="004F0355" w:rsidP="000633E6">
      <w:pPr>
        <w:pBdr>
          <w:top w:val="single" w:sz="4" w:space="1" w:color="auto"/>
          <w:left w:val="single" w:sz="4" w:space="4" w:color="auto"/>
          <w:bottom w:val="single" w:sz="4" w:space="1" w:color="auto"/>
          <w:right w:val="single" w:sz="4" w:space="4" w:color="auto"/>
        </w:pBdr>
        <w:ind w:left="1134" w:right="3969"/>
        <w:rPr>
          <w:rFonts w:ascii="Arial" w:hAnsi="Arial" w:cs="David"/>
          <w:bCs/>
          <w:rtl/>
        </w:rPr>
      </w:pPr>
      <w:r w:rsidRPr="009F68D8">
        <w:rPr>
          <w:rFonts w:ascii="Arial" w:hAnsi="Arial" w:cs="David"/>
          <w:bCs/>
          <w:rtl/>
        </w:rPr>
        <w:t>לכאורה.</w:t>
      </w:r>
    </w:p>
    <w:p w:rsidR="004F0355" w:rsidRPr="009F68D8" w:rsidRDefault="004F0355" w:rsidP="004F0355">
      <w:pPr>
        <w:ind w:right="-777"/>
        <w:rPr>
          <w:rFonts w:ascii="Arial" w:hAnsi="Arial" w:cs="David"/>
          <w:bCs/>
          <w:sz w:val="10"/>
          <w:szCs w:val="10"/>
          <w:u w:val="single"/>
        </w:rPr>
      </w:pPr>
    </w:p>
    <w:p w:rsidR="004F0355" w:rsidRPr="00842EB6" w:rsidRDefault="004F0355" w:rsidP="004F0355">
      <w:pPr>
        <w:numPr>
          <w:ilvl w:val="0"/>
          <w:numId w:val="26"/>
        </w:numPr>
        <w:spacing w:line="276" w:lineRule="auto"/>
        <w:ind w:right="-777"/>
        <w:rPr>
          <w:rFonts w:asciiTheme="minorBidi" w:hAnsiTheme="minorBidi" w:cstheme="minorBidi"/>
          <w:b/>
        </w:rPr>
      </w:pPr>
      <w:r w:rsidRPr="00842EB6">
        <w:rPr>
          <w:rFonts w:asciiTheme="minorBidi" w:hAnsiTheme="minorBidi" w:cstheme="minorBidi"/>
          <w:b/>
          <w:rtl/>
        </w:rPr>
        <w:t>היעזרו במילון, מה משמעות המילה 'לכאורה'?</w:t>
      </w:r>
    </w:p>
    <w:p w:rsidR="004F0355" w:rsidRPr="00842EB6" w:rsidRDefault="004F0355" w:rsidP="004F0355">
      <w:pPr>
        <w:numPr>
          <w:ilvl w:val="0"/>
          <w:numId w:val="26"/>
        </w:numPr>
        <w:spacing w:line="276" w:lineRule="auto"/>
        <w:ind w:right="-777"/>
        <w:rPr>
          <w:rFonts w:asciiTheme="minorBidi" w:hAnsiTheme="minorBidi" w:cstheme="minorBidi"/>
          <w:b/>
          <w:u w:val="single"/>
        </w:rPr>
      </w:pPr>
      <w:r w:rsidRPr="00842EB6">
        <w:rPr>
          <w:rFonts w:asciiTheme="minorBidi" w:hAnsiTheme="minorBidi" w:cstheme="minorBidi"/>
          <w:b/>
          <w:rtl/>
        </w:rPr>
        <w:t>מה הקושי המתואר בשיר?</w:t>
      </w:r>
      <w:r w:rsidRPr="00842EB6">
        <w:rPr>
          <w:rFonts w:asciiTheme="minorBidi" w:hAnsiTheme="minorBidi" w:cstheme="minorBidi"/>
          <w:b/>
          <w:u w:val="single"/>
          <w:rtl/>
        </w:rPr>
        <w:t xml:space="preserve"> </w:t>
      </w:r>
    </w:p>
    <w:p w:rsidR="004F0355" w:rsidRPr="00842EB6" w:rsidRDefault="004F0355" w:rsidP="004F0355">
      <w:pPr>
        <w:numPr>
          <w:ilvl w:val="0"/>
          <w:numId w:val="26"/>
        </w:numPr>
        <w:spacing w:line="276" w:lineRule="auto"/>
        <w:ind w:right="-777"/>
        <w:rPr>
          <w:rFonts w:asciiTheme="minorBidi" w:hAnsiTheme="minorBidi" w:cstheme="minorBidi"/>
          <w:b/>
          <w:u w:val="single"/>
          <w:rtl/>
        </w:rPr>
      </w:pPr>
      <w:r w:rsidRPr="00842EB6">
        <w:rPr>
          <w:rFonts w:asciiTheme="minorBidi" w:hAnsiTheme="minorBidi" w:cstheme="minorBidi"/>
          <w:b/>
          <w:rtl/>
        </w:rPr>
        <w:t>מה קשה יותר לדעתכם, לבקש סליחה או לסלוח?</w:t>
      </w:r>
    </w:p>
    <w:p w:rsidR="004F0355" w:rsidRPr="00842EB6" w:rsidRDefault="004F0355" w:rsidP="004F0355">
      <w:pPr>
        <w:numPr>
          <w:ilvl w:val="0"/>
          <w:numId w:val="26"/>
        </w:numPr>
        <w:spacing w:line="276" w:lineRule="auto"/>
        <w:ind w:right="-777"/>
        <w:jc w:val="both"/>
        <w:rPr>
          <w:rFonts w:asciiTheme="minorBidi" w:hAnsiTheme="minorBidi" w:cstheme="minorBidi"/>
          <w:b/>
        </w:rPr>
      </w:pPr>
      <w:r w:rsidRPr="00842EB6">
        <w:rPr>
          <w:rFonts w:asciiTheme="minorBidi" w:hAnsiTheme="minorBidi" w:cstheme="minorBidi"/>
          <w:b/>
          <w:rtl/>
        </w:rPr>
        <w:t>ציירו את המתואר בשיר או המחיזו אותו.</w:t>
      </w:r>
    </w:p>
    <w:p w:rsidR="004F0355" w:rsidRPr="00014C5D" w:rsidRDefault="004F0355" w:rsidP="000633E6">
      <w:pPr>
        <w:pBdr>
          <w:top w:val="single" w:sz="4" w:space="1" w:color="auto"/>
          <w:left w:val="single" w:sz="4" w:space="20" w:color="auto"/>
          <w:bottom w:val="single" w:sz="4" w:space="1" w:color="auto"/>
          <w:right w:val="single" w:sz="4" w:space="4" w:color="auto"/>
        </w:pBdr>
        <w:ind w:left="1701" w:right="1701"/>
        <w:rPr>
          <w:rFonts w:ascii="Arial" w:hAnsi="Arial" w:cs="David"/>
          <w:sz w:val="28"/>
          <w:szCs w:val="28"/>
          <w:rtl/>
        </w:rPr>
      </w:pPr>
      <w:r w:rsidRPr="00842EB6">
        <w:rPr>
          <w:rFonts w:asciiTheme="minorBidi" w:hAnsiTheme="minorBidi" w:cstheme="minorBidi"/>
          <w:rtl/>
        </w:rPr>
        <w:br w:type="page"/>
      </w:r>
      <w:r w:rsidRPr="009F68D8">
        <w:rPr>
          <w:rFonts w:ascii="Arial" w:hAnsi="Arial" w:cs="David"/>
          <w:b/>
          <w:bCs/>
          <w:sz w:val="28"/>
          <w:szCs w:val="28"/>
          <w:rtl/>
        </w:rPr>
        <w:lastRenderedPageBreak/>
        <w:t xml:space="preserve">להגיד סליחה  </w:t>
      </w:r>
      <w:r w:rsidRPr="009F68D8">
        <w:rPr>
          <w:rFonts w:ascii="Arial" w:hAnsi="Arial" w:cs="David"/>
          <w:b/>
          <w:bCs/>
          <w:rtl/>
        </w:rPr>
        <w:t>דפנה עבר-הדני</w:t>
      </w:r>
      <w:r w:rsidRPr="009F68D8">
        <w:rPr>
          <w:rFonts w:ascii="Arial" w:hAnsi="Arial" w:cs="David"/>
          <w:sz w:val="28"/>
          <w:szCs w:val="28"/>
          <w:rtl/>
        </w:rPr>
        <w:t xml:space="preserve"> </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מָה הֵם חוֹשְׁבִים-אֲנִי לֹא מַרְגִּישׁ</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שָׁהִיתִי יֶלֶד רֵעַ?</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מָה הֵם חוֹשְׁבִים-אֲנִי לֹא מִתְבַּיֵּשׁ</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וְלֹא יוֹדֵעַ שֶׁאֲנִי בְּצָרָה?</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בְּחַיַּי שֶׁאֲנִי מִצְטַעֵר.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הָיִיתִי רוֹצֶה לְהַרְאוֹת אֶת זֶה בְּכָל מִינִי צוּרוֹת.</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אֲבָל הֵם דַּוְקָא רוֹצִים מִלִּים,</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וְדַוְקָא מִלִּים בְּרוּרוֹת</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וְהֵם-אוֹ שֶׁצּוֹעֲקִים עליי,</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 xml:space="preserve">אוֹ שֶׁקּוֹרְאִים לִי לְשִׂיחָה..... </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גַּם כֵּן שִׂיחָה!</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 xml:space="preserve">אָז, אֲנִי קֹדֶם כָּל מְשַׁקֵּר </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וְאוֹמֵר שֶׁזֶּה לֹא אֲנִי, אֶלָּא מִישֶׁהוּ אַחֵר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(וְאָז אֲנִי מַרְגִּישׁ זיפט עוֹד יוֹתֵר)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וּבַּסוֹף אֲנִי מֻכְרָח לְהַגִּיד:" סְלִיחָה".</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לָמָּה הֵם מַכְרִיחִים אוֹתִי לְהַגִּיד אֶת זֶה, מָה יֵשׁ,</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הֵם לֹא מְבִינִים לֵבַד, שֶׁגַּם כָּכָה אֲנִי מִתְבַּיֵּשׁ?</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לָמָּה הֵם לֹא נוֹתְנִים לִי לְהִצְטַעֵר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1701"/>
        <w:rPr>
          <w:rFonts w:ascii="Arial" w:hAnsi="Arial" w:cs="David"/>
          <w:sz w:val="26"/>
          <w:szCs w:val="26"/>
          <w:rtl/>
        </w:rPr>
      </w:pPr>
      <w:r w:rsidRPr="00014C5D">
        <w:rPr>
          <w:rFonts w:ascii="Arial" w:hAnsi="Arial" w:cs="David"/>
          <w:sz w:val="26"/>
          <w:szCs w:val="26"/>
          <w:rtl/>
        </w:rPr>
        <w:t>וּלְהַרְאוֹת אֶת זֶה לֹא בְּמִלִּים, אֶלָּא בְּאֹפֶן אַחֵר?</w:t>
      </w:r>
    </w:p>
    <w:p w:rsidR="004F0355" w:rsidRPr="00C81BDE" w:rsidRDefault="004F0355" w:rsidP="004F0355">
      <w:pPr>
        <w:bidi w:val="0"/>
        <w:rPr>
          <w:rFonts w:ascii="Arial" w:hAnsi="Arial"/>
          <w:sz w:val="10"/>
          <w:szCs w:val="10"/>
        </w:rPr>
      </w:pPr>
    </w:p>
    <w:p w:rsidR="004F0355" w:rsidRPr="000633E6" w:rsidRDefault="004F0355" w:rsidP="004F0355">
      <w:pPr>
        <w:numPr>
          <w:ilvl w:val="0"/>
          <w:numId w:val="32"/>
        </w:numPr>
        <w:spacing w:line="276" w:lineRule="auto"/>
        <w:jc w:val="both"/>
        <w:rPr>
          <w:rFonts w:asciiTheme="minorBidi" w:hAnsiTheme="minorBidi" w:cstheme="minorBidi"/>
        </w:rPr>
      </w:pPr>
      <w:r w:rsidRPr="000633E6">
        <w:rPr>
          <w:rFonts w:asciiTheme="minorBidi" w:hAnsiTheme="minorBidi" w:cstheme="minorBidi"/>
          <w:rtl/>
        </w:rPr>
        <w:t>תנו דוגמאות מהחיים המתארות את המצב עליו מספר הילד בשיר.</w:t>
      </w:r>
    </w:p>
    <w:p w:rsidR="004F0355" w:rsidRPr="000633E6" w:rsidRDefault="004F0355" w:rsidP="004F0355">
      <w:pPr>
        <w:numPr>
          <w:ilvl w:val="0"/>
          <w:numId w:val="32"/>
        </w:numPr>
        <w:spacing w:line="276" w:lineRule="auto"/>
        <w:jc w:val="both"/>
        <w:rPr>
          <w:rFonts w:asciiTheme="minorBidi" w:hAnsiTheme="minorBidi" w:cstheme="minorBidi"/>
        </w:rPr>
      </w:pPr>
      <w:r w:rsidRPr="000633E6">
        <w:rPr>
          <w:rFonts w:asciiTheme="minorBidi" w:hAnsiTheme="minorBidi" w:cstheme="minorBidi"/>
          <w:rtl/>
        </w:rPr>
        <w:t>איך אפשר להביע בקשת סליחה וצער לא במילים אלא באופן אחר? תנו דוגמאות והסבירו.</w:t>
      </w:r>
    </w:p>
    <w:p w:rsidR="004F0355" w:rsidRPr="000633E6" w:rsidRDefault="004F0355" w:rsidP="004F0355">
      <w:pPr>
        <w:numPr>
          <w:ilvl w:val="0"/>
          <w:numId w:val="32"/>
        </w:numPr>
        <w:spacing w:line="276" w:lineRule="auto"/>
        <w:jc w:val="both"/>
        <w:rPr>
          <w:rFonts w:asciiTheme="minorBidi" w:hAnsiTheme="minorBidi" w:cstheme="minorBidi"/>
        </w:rPr>
      </w:pPr>
      <w:r w:rsidRPr="000633E6">
        <w:rPr>
          <w:rFonts w:asciiTheme="minorBidi" w:hAnsiTheme="minorBidi" w:cstheme="minorBidi"/>
          <w:rtl/>
        </w:rPr>
        <w:t>מה הקושי היכול להתעורר כאשר אנחנו מראים דברים לא  במילים?</w:t>
      </w:r>
    </w:p>
    <w:p w:rsidR="004F0355" w:rsidRPr="000633E6" w:rsidRDefault="004F0355" w:rsidP="004F0355">
      <w:pPr>
        <w:numPr>
          <w:ilvl w:val="0"/>
          <w:numId w:val="32"/>
        </w:numPr>
        <w:spacing w:line="276" w:lineRule="auto"/>
        <w:jc w:val="both"/>
        <w:rPr>
          <w:rFonts w:asciiTheme="minorBidi" w:hAnsiTheme="minorBidi" w:cstheme="minorBidi"/>
          <w:rtl/>
        </w:rPr>
      </w:pPr>
      <w:r w:rsidRPr="000633E6">
        <w:rPr>
          <w:rFonts w:asciiTheme="minorBidi" w:hAnsiTheme="minorBidi" w:cstheme="minorBidi"/>
          <w:rtl/>
        </w:rPr>
        <w:t>המחיזו את השיר.</w:t>
      </w:r>
    </w:p>
    <w:p w:rsidR="004F0355" w:rsidRPr="009F68D8" w:rsidRDefault="004F0355" w:rsidP="004F0355">
      <w:pPr>
        <w:ind w:right="-309"/>
        <w:rPr>
          <w:rFonts w:ascii="Arial" w:hAnsi="Arial"/>
          <w:b/>
          <w:bCs/>
          <w:u w:val="single"/>
          <w:rtl/>
        </w:rPr>
      </w:pPr>
    </w:p>
    <w:p w:rsidR="004F0355" w:rsidRPr="009F68D8"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8"/>
          <w:szCs w:val="28"/>
          <w:rtl/>
        </w:rPr>
      </w:pPr>
      <w:r w:rsidRPr="009F68D8">
        <w:rPr>
          <w:rFonts w:ascii="Arial" w:hAnsi="Arial" w:cs="David"/>
          <w:b/>
          <w:bCs/>
          <w:sz w:val="28"/>
          <w:szCs w:val="28"/>
          <w:rtl/>
        </w:rPr>
        <w:t>לסלוח</w:t>
      </w:r>
      <w:r w:rsidRPr="009F68D8">
        <w:rPr>
          <w:rFonts w:ascii="Arial" w:hAnsi="Arial" w:cs="David"/>
          <w:sz w:val="28"/>
          <w:szCs w:val="28"/>
          <w:rtl/>
        </w:rPr>
        <w:t xml:space="preserve"> חנה ניר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16"/>
          <w:szCs w:val="16"/>
          <w:rtl/>
        </w:rPr>
      </w:pP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לֹא קַל, לֹא קַל לִסְלוֹח,</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קָשֶה עַד מְאוֹד לְוַתֵר.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הַלֵב מְסָרֵב לִשְכֹּח,</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הַלֵב לְעִיתִים נוֹטֵר.</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קוֹרֶה שֶכְּאֵב מְפַלֵחַ,</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קוֹרֶה שֶקָשֶה לְהַשְלִים.</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אַךְ אִם אֱלֹהִים סוֹלֵחַ-</w:t>
      </w:r>
    </w:p>
    <w:p w:rsidR="004F0355" w:rsidRPr="00014C5D" w:rsidRDefault="004F0355" w:rsidP="000633E6">
      <w:pPr>
        <w:pBdr>
          <w:top w:val="single" w:sz="4" w:space="1" w:color="auto"/>
          <w:left w:val="single" w:sz="4" w:space="4" w:color="auto"/>
          <w:bottom w:val="single" w:sz="4" w:space="1" w:color="auto"/>
          <w:right w:val="single" w:sz="4" w:space="4" w:color="auto"/>
        </w:pBdr>
        <w:ind w:left="1701" w:right="2835"/>
        <w:rPr>
          <w:rFonts w:ascii="Arial" w:hAnsi="Arial" w:cs="David"/>
          <w:sz w:val="26"/>
          <w:szCs w:val="26"/>
          <w:rtl/>
        </w:rPr>
      </w:pPr>
      <w:r w:rsidRPr="00014C5D">
        <w:rPr>
          <w:rFonts w:ascii="Arial" w:hAnsi="Arial" w:cs="David"/>
          <w:sz w:val="26"/>
          <w:szCs w:val="26"/>
          <w:rtl/>
        </w:rPr>
        <w:t>אֲנַחְנוּ וַדַאי יְכוֹלִים.</w:t>
      </w:r>
    </w:p>
    <w:p w:rsidR="004F0355" w:rsidRPr="009F68D8" w:rsidRDefault="004F0355" w:rsidP="004F0355">
      <w:pPr>
        <w:ind w:right="-309"/>
        <w:rPr>
          <w:rFonts w:ascii="Arial" w:hAnsi="Arial" w:cs="David"/>
          <w:sz w:val="10"/>
          <w:szCs w:val="10"/>
        </w:rPr>
      </w:pPr>
    </w:p>
    <w:p w:rsidR="004F0355" w:rsidRPr="000633E6" w:rsidRDefault="004F0355" w:rsidP="000633E6">
      <w:pPr>
        <w:numPr>
          <w:ilvl w:val="0"/>
          <w:numId w:val="32"/>
        </w:numPr>
        <w:spacing w:line="276" w:lineRule="auto"/>
        <w:jc w:val="both"/>
        <w:rPr>
          <w:rFonts w:asciiTheme="minorBidi" w:hAnsiTheme="minorBidi" w:cstheme="minorBidi"/>
        </w:rPr>
      </w:pPr>
      <w:r w:rsidRPr="000633E6">
        <w:rPr>
          <w:rFonts w:asciiTheme="minorBidi" w:hAnsiTheme="minorBidi" w:cstheme="minorBidi"/>
          <w:rtl/>
        </w:rPr>
        <w:t xml:space="preserve">מדוע, על פי השיר, כל כך קשה לסלוח? </w:t>
      </w:r>
    </w:p>
    <w:p w:rsidR="004F0355" w:rsidRPr="000633E6" w:rsidRDefault="004F0355" w:rsidP="000633E6">
      <w:pPr>
        <w:numPr>
          <w:ilvl w:val="0"/>
          <w:numId w:val="32"/>
        </w:numPr>
        <w:spacing w:line="276" w:lineRule="auto"/>
        <w:jc w:val="both"/>
        <w:rPr>
          <w:rFonts w:asciiTheme="minorBidi" w:hAnsiTheme="minorBidi" w:cstheme="minorBidi"/>
        </w:rPr>
      </w:pPr>
      <w:r w:rsidRPr="000633E6">
        <w:rPr>
          <w:rFonts w:asciiTheme="minorBidi" w:hAnsiTheme="minorBidi" w:cstheme="minorBidi"/>
          <w:rtl/>
        </w:rPr>
        <w:t>מתי לכם היה קשה לסלוח? איך התגברתם על הקושי?</w:t>
      </w:r>
    </w:p>
    <w:p w:rsidR="004F0355" w:rsidRPr="000633E6" w:rsidRDefault="004F0355" w:rsidP="000633E6">
      <w:pPr>
        <w:numPr>
          <w:ilvl w:val="0"/>
          <w:numId w:val="32"/>
        </w:numPr>
        <w:spacing w:line="276" w:lineRule="auto"/>
        <w:jc w:val="both"/>
        <w:rPr>
          <w:rFonts w:asciiTheme="minorBidi" w:hAnsiTheme="minorBidi" w:cstheme="minorBidi"/>
        </w:rPr>
      </w:pPr>
      <w:r w:rsidRPr="009F68D8">
        <w:rPr>
          <w:rFonts w:ascii="Arial" w:hAnsi="Arial" w:cs="David"/>
          <w:b/>
          <w:bCs/>
          <w:sz w:val="28"/>
          <w:szCs w:val="28"/>
          <w:rtl/>
        </w:rPr>
        <w:t>"אך אם אלוהים סולח אנחנו וודאי יכולים"</w:t>
      </w:r>
      <w:r w:rsidRPr="009F68D8">
        <w:rPr>
          <w:rFonts w:ascii="Arial" w:hAnsi="Arial"/>
          <w:rtl/>
        </w:rPr>
        <w:t xml:space="preserve"> </w:t>
      </w:r>
      <w:r w:rsidRPr="000633E6">
        <w:rPr>
          <w:rFonts w:asciiTheme="minorBidi" w:hAnsiTheme="minorBidi" w:cstheme="minorBidi"/>
          <w:rtl/>
        </w:rPr>
        <w:t>באיזו מידה נכונה לדעתכם ההקבלה בין אדם לאל, בנושא הסליחה? מה יכולה להיות הגישה ההפוכה לגישת הכותבת?</w:t>
      </w:r>
    </w:p>
    <w:p w:rsidR="004F0355" w:rsidRPr="000633E6" w:rsidRDefault="004F0355" w:rsidP="000633E6">
      <w:pPr>
        <w:numPr>
          <w:ilvl w:val="0"/>
          <w:numId w:val="32"/>
        </w:numPr>
        <w:spacing w:line="276" w:lineRule="auto"/>
        <w:jc w:val="both"/>
        <w:rPr>
          <w:rFonts w:asciiTheme="minorBidi" w:hAnsiTheme="minorBidi" w:cstheme="minorBidi"/>
        </w:rPr>
      </w:pPr>
      <w:r w:rsidRPr="000633E6">
        <w:rPr>
          <w:rFonts w:asciiTheme="minorBidi" w:hAnsiTheme="minorBidi" w:cstheme="minorBidi"/>
          <w:rtl/>
        </w:rPr>
        <w:t>המחיזו את השיר.</w:t>
      </w:r>
    </w:p>
    <w:p w:rsidR="00A04BA2" w:rsidRDefault="00A04BA2" w:rsidP="00723C5C">
      <w:pPr>
        <w:spacing w:before="100" w:beforeAutospacing="1" w:after="100" w:afterAutospacing="1"/>
        <w:jc w:val="both"/>
        <w:rPr>
          <w:rFonts w:ascii="Arial" w:hAnsi="Arial" w:cs="Arial"/>
          <w:b/>
          <w:bCs/>
          <w:sz w:val="28"/>
          <w:szCs w:val="28"/>
          <w:rtl/>
        </w:rPr>
      </w:pPr>
    </w:p>
    <w:sectPr w:rsidR="00A04BA2" w:rsidSect="00761B29">
      <w:headerReference w:type="even" r:id="rId11"/>
      <w:headerReference w:type="default" r:id="rId12"/>
      <w:footerReference w:type="even" r:id="rId13"/>
      <w:footerReference w:type="default" r:id="rId14"/>
      <w:headerReference w:type="first" r:id="rId15"/>
      <w:footerReference w:type="first" r:id="rId16"/>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C9" w:rsidRDefault="004E5BC9">
      <w:r>
        <w:separator/>
      </w:r>
    </w:p>
  </w:endnote>
  <w:endnote w:type="continuationSeparator" w:id="0">
    <w:p w:rsidR="004E5BC9" w:rsidRDefault="004E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0672DE">
      <w:rPr>
        <w:rStyle w:val="a7"/>
        <w:noProof/>
        <w:rtl/>
      </w:rPr>
      <w:t>1</w:t>
    </w:r>
    <w:r>
      <w:rPr>
        <w:rStyle w:val="a7"/>
        <w:rtl/>
      </w:rPr>
      <w:fldChar w:fldCharType="end"/>
    </w:r>
  </w:p>
  <w:p w:rsidR="00F17011" w:rsidRDefault="00F17011" w:rsidP="00F1701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DE" w:rsidRDefault="00067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C9" w:rsidRDefault="004E5BC9">
      <w:r>
        <w:separator/>
      </w:r>
    </w:p>
  </w:footnote>
  <w:footnote w:type="continuationSeparator" w:id="0">
    <w:p w:rsidR="004E5BC9" w:rsidRDefault="004E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DE" w:rsidRDefault="000672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0672DE" w:rsidP="00EC3383">
    <w:pPr>
      <w:pStyle w:val="a8"/>
      <w:rPr>
        <w:rFonts w:cs="Guttman Hatzvi"/>
        <w:rtl/>
        <w:cs/>
      </w:rPr>
    </w:pPr>
    <w:r>
      <w:rPr>
        <w:rFonts w:cs="Guttman Hatzvi"/>
        <w:noProof/>
        <w:rtl/>
      </w:rPr>
      <w:drawing>
        <wp:inline distT="0" distB="0" distL="0" distR="0" wp14:anchorId="798A43E5" wp14:editId="485B9FA0">
          <wp:extent cx="1143000" cy="57053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143000" cy="570533"/>
                  </a:xfrm>
                  <a:prstGeom prst="rect">
                    <a:avLst/>
                  </a:prstGeom>
                </pic:spPr>
              </pic:pic>
            </a:graphicData>
          </a:graphic>
        </wp:inline>
      </w:drawing>
    </w:r>
  </w:p>
  <w:p w:rsidR="00222E31" w:rsidRDefault="00222E31">
    <w:pPr>
      <w:pStyle w:val="a8"/>
      <w:rPr>
        <w:rFonts w:hint="cs"/>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DE" w:rsidRDefault="000672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B74F0"/>
    <w:multiLevelType w:val="hybridMultilevel"/>
    <w:tmpl w:val="D70436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3D3D84"/>
    <w:multiLevelType w:val="hybridMultilevel"/>
    <w:tmpl w:val="1A661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ED4B72"/>
    <w:multiLevelType w:val="singleLevel"/>
    <w:tmpl w:val="00FAF59A"/>
    <w:lvl w:ilvl="0">
      <w:start w:val="1"/>
      <w:numFmt w:val="decimal"/>
      <w:lvlText w:val="%1."/>
      <w:lvlJc w:val="left"/>
      <w:pPr>
        <w:tabs>
          <w:tab w:val="num" w:pos="360"/>
        </w:tabs>
        <w:ind w:left="360" w:hanging="360"/>
      </w:pPr>
      <w:rPr>
        <w:rFonts w:cs="Times New Roman" w:hint="default"/>
        <w:sz w:val="28"/>
      </w:rPr>
    </w:lvl>
  </w:abstractNum>
  <w:abstractNum w:abstractNumId="8">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B67AD"/>
    <w:multiLevelType w:val="hybridMultilevel"/>
    <w:tmpl w:val="50E0F1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EDF179B"/>
    <w:multiLevelType w:val="hybridMultilevel"/>
    <w:tmpl w:val="649C0C0A"/>
    <w:lvl w:ilvl="0" w:tplc="C9623EFA">
      <w:start w:val="1"/>
      <w:numFmt w:val="hebrew1"/>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2629BF"/>
    <w:multiLevelType w:val="hybridMultilevel"/>
    <w:tmpl w:val="637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B326C1"/>
    <w:multiLevelType w:val="hybridMultilevel"/>
    <w:tmpl w:val="E9E0F62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6A66A9"/>
    <w:multiLevelType w:val="hybridMultilevel"/>
    <w:tmpl w:val="802EDF10"/>
    <w:lvl w:ilvl="0" w:tplc="4C8E53D4">
      <w:start w:val="1"/>
      <w:numFmt w:val="hebrew1"/>
      <w:lvlText w:val="%1."/>
      <w:lvlJc w:val="left"/>
      <w:pPr>
        <w:ind w:left="1080" w:hanging="360"/>
      </w:pPr>
      <w:rPr>
        <w:rFonts w:cs="Times New Roman" w:hint="default"/>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7D0A303A"/>
    <w:multiLevelType w:val="hybridMultilevel"/>
    <w:tmpl w:val="BD64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19"/>
  </w:num>
  <w:num w:numId="5">
    <w:abstractNumId w:val="23"/>
  </w:num>
  <w:num w:numId="6">
    <w:abstractNumId w:val="20"/>
  </w:num>
  <w:num w:numId="7">
    <w:abstractNumId w:val="22"/>
  </w:num>
  <w:num w:numId="8">
    <w:abstractNumId w:val="5"/>
  </w:num>
  <w:num w:numId="9">
    <w:abstractNumId w:val="11"/>
  </w:num>
  <w:num w:numId="10">
    <w:abstractNumId w:val="16"/>
  </w:num>
  <w:num w:numId="11">
    <w:abstractNumId w:val="15"/>
  </w:num>
  <w:num w:numId="12">
    <w:abstractNumId w:val="14"/>
  </w:num>
  <w:num w:numId="13">
    <w:abstractNumId w:val="24"/>
  </w:num>
  <w:num w:numId="14">
    <w:abstractNumId w:val="6"/>
  </w:num>
  <w:num w:numId="15">
    <w:abstractNumId w:val="25"/>
  </w:num>
  <w:num w:numId="16">
    <w:abstractNumId w:val="8"/>
  </w:num>
  <w:num w:numId="17">
    <w:abstractNumId w:val="29"/>
  </w:num>
  <w:num w:numId="18">
    <w:abstractNumId w:val="9"/>
  </w:num>
  <w:num w:numId="19">
    <w:abstractNumId w:val="27"/>
  </w:num>
  <w:num w:numId="20">
    <w:abstractNumId w:val="13"/>
  </w:num>
  <w:num w:numId="21">
    <w:abstractNumId w:val="10"/>
  </w:num>
  <w:num w:numId="22">
    <w:abstractNumId w:val="12"/>
  </w:num>
  <w:num w:numId="23">
    <w:abstractNumId w:val="3"/>
  </w:num>
  <w:num w:numId="24">
    <w:abstractNumId w:val="30"/>
  </w:num>
  <w:num w:numId="25">
    <w:abstractNumId w:val="7"/>
  </w:num>
  <w:num w:numId="26">
    <w:abstractNumId w:val="32"/>
  </w:num>
  <w:num w:numId="27">
    <w:abstractNumId w:val="18"/>
  </w:num>
  <w:num w:numId="28">
    <w:abstractNumId w:val="31"/>
  </w:num>
  <w:num w:numId="29">
    <w:abstractNumId w:val="4"/>
  </w:num>
  <w:num w:numId="30">
    <w:abstractNumId w:val="28"/>
  </w:num>
  <w:num w:numId="31">
    <w:abstractNumId w:val="26"/>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633E6"/>
    <w:rsid w:val="000672DE"/>
    <w:rsid w:val="000C4F50"/>
    <w:rsid w:val="00123732"/>
    <w:rsid w:val="001868C6"/>
    <w:rsid w:val="00196643"/>
    <w:rsid w:val="001A55B5"/>
    <w:rsid w:val="001D4E3C"/>
    <w:rsid w:val="001E19AF"/>
    <w:rsid w:val="00205013"/>
    <w:rsid w:val="0022053D"/>
    <w:rsid w:val="00222E31"/>
    <w:rsid w:val="00265967"/>
    <w:rsid w:val="002B3C72"/>
    <w:rsid w:val="002D6D52"/>
    <w:rsid w:val="002E1CEF"/>
    <w:rsid w:val="002E5BFB"/>
    <w:rsid w:val="003116EE"/>
    <w:rsid w:val="0034232D"/>
    <w:rsid w:val="00350251"/>
    <w:rsid w:val="00354A42"/>
    <w:rsid w:val="00361745"/>
    <w:rsid w:val="003A37BC"/>
    <w:rsid w:val="003A4929"/>
    <w:rsid w:val="003E19BD"/>
    <w:rsid w:val="0040480F"/>
    <w:rsid w:val="0043551D"/>
    <w:rsid w:val="00437F15"/>
    <w:rsid w:val="004631C6"/>
    <w:rsid w:val="00490D5C"/>
    <w:rsid w:val="004A6D45"/>
    <w:rsid w:val="004C3282"/>
    <w:rsid w:val="004D5682"/>
    <w:rsid w:val="004E4BF7"/>
    <w:rsid w:val="004E5BC9"/>
    <w:rsid w:val="004E6DD4"/>
    <w:rsid w:val="004F0355"/>
    <w:rsid w:val="005110D3"/>
    <w:rsid w:val="00514CD1"/>
    <w:rsid w:val="00543425"/>
    <w:rsid w:val="005624C5"/>
    <w:rsid w:val="00570D91"/>
    <w:rsid w:val="00591DE6"/>
    <w:rsid w:val="005B4385"/>
    <w:rsid w:val="005C2AAE"/>
    <w:rsid w:val="005F1C2D"/>
    <w:rsid w:val="00604676"/>
    <w:rsid w:val="00606D39"/>
    <w:rsid w:val="00615777"/>
    <w:rsid w:val="006310EC"/>
    <w:rsid w:val="006356D4"/>
    <w:rsid w:val="0063595F"/>
    <w:rsid w:val="00647416"/>
    <w:rsid w:val="00662BA6"/>
    <w:rsid w:val="00665D2E"/>
    <w:rsid w:val="006A0D80"/>
    <w:rsid w:val="006F0A39"/>
    <w:rsid w:val="0072200A"/>
    <w:rsid w:val="00722235"/>
    <w:rsid w:val="00723C5C"/>
    <w:rsid w:val="00761B29"/>
    <w:rsid w:val="00792F73"/>
    <w:rsid w:val="007B33AA"/>
    <w:rsid w:val="007F6CF6"/>
    <w:rsid w:val="00835E16"/>
    <w:rsid w:val="00842EB6"/>
    <w:rsid w:val="00852353"/>
    <w:rsid w:val="00875A9F"/>
    <w:rsid w:val="008A13BF"/>
    <w:rsid w:val="008A7634"/>
    <w:rsid w:val="008B329D"/>
    <w:rsid w:val="008E613E"/>
    <w:rsid w:val="008F670B"/>
    <w:rsid w:val="00921B24"/>
    <w:rsid w:val="00932588"/>
    <w:rsid w:val="00951BE5"/>
    <w:rsid w:val="00960DC3"/>
    <w:rsid w:val="009761CA"/>
    <w:rsid w:val="009C5E91"/>
    <w:rsid w:val="009F6607"/>
    <w:rsid w:val="00A04BA2"/>
    <w:rsid w:val="00A21A59"/>
    <w:rsid w:val="00A979EC"/>
    <w:rsid w:val="00AE3D52"/>
    <w:rsid w:val="00B74E7D"/>
    <w:rsid w:val="00B92AC7"/>
    <w:rsid w:val="00BA2EF3"/>
    <w:rsid w:val="00BB58E8"/>
    <w:rsid w:val="00BB736C"/>
    <w:rsid w:val="00BD425E"/>
    <w:rsid w:val="00C05AFC"/>
    <w:rsid w:val="00C31081"/>
    <w:rsid w:val="00C34255"/>
    <w:rsid w:val="00C674F1"/>
    <w:rsid w:val="00C96002"/>
    <w:rsid w:val="00CD716D"/>
    <w:rsid w:val="00D34629"/>
    <w:rsid w:val="00D45E48"/>
    <w:rsid w:val="00D73CFC"/>
    <w:rsid w:val="00DD39DF"/>
    <w:rsid w:val="00E03C73"/>
    <w:rsid w:val="00E50424"/>
    <w:rsid w:val="00EB4AF3"/>
    <w:rsid w:val="00EC3383"/>
    <w:rsid w:val="00EE3B48"/>
    <w:rsid w:val="00EE5690"/>
    <w:rsid w:val="00EF1980"/>
    <w:rsid w:val="00F04415"/>
    <w:rsid w:val="00F152BF"/>
    <w:rsid w:val="00F17011"/>
    <w:rsid w:val="00F51228"/>
    <w:rsid w:val="00F61E19"/>
    <w:rsid w:val="00F66952"/>
    <w:rsid w:val="00F7523F"/>
    <w:rsid w:val="00F92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Body Text"/>
    <w:basedOn w:val="a"/>
    <w:link w:val="ad"/>
    <w:rsid w:val="004F0355"/>
    <w:pPr>
      <w:spacing w:after="120" w:line="276" w:lineRule="auto"/>
    </w:pPr>
    <w:rPr>
      <w:rFonts w:ascii="Calibri" w:eastAsia="Calibri" w:hAnsi="Calibri"/>
      <w:sz w:val="22"/>
      <w:szCs w:val="20"/>
      <w:lang w:val="x-none" w:eastAsia="x-none"/>
    </w:rPr>
  </w:style>
  <w:style w:type="character" w:customStyle="1" w:styleId="ad">
    <w:name w:val="גוף טקסט תו"/>
    <w:basedOn w:val="a0"/>
    <w:link w:val="ac"/>
    <w:rsid w:val="004F0355"/>
    <w:rPr>
      <w:rFonts w:ascii="Calibri" w:eastAsia="Calibri" w:hAnsi="Calibri"/>
      <w:sz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Body Text"/>
    <w:basedOn w:val="a"/>
    <w:link w:val="ad"/>
    <w:rsid w:val="004F0355"/>
    <w:pPr>
      <w:spacing w:after="120" w:line="276" w:lineRule="auto"/>
    </w:pPr>
    <w:rPr>
      <w:rFonts w:ascii="Calibri" w:eastAsia="Calibri" w:hAnsi="Calibri"/>
      <w:sz w:val="22"/>
      <w:szCs w:val="20"/>
      <w:lang w:val="x-none" w:eastAsia="x-none"/>
    </w:rPr>
  </w:style>
  <w:style w:type="character" w:customStyle="1" w:styleId="ad">
    <w:name w:val="גוף טקסט תו"/>
    <w:basedOn w:val="a0"/>
    <w:link w:val="ac"/>
    <w:rsid w:val="004F0355"/>
    <w:rPr>
      <w:rFonts w:ascii="Calibri" w:eastAsia="Calibri" w:hAnsi="Calibri"/>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eitvenezuela.org.il/photogallery/photo26003/yomkipur1.jpg"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BA3E-E111-428C-B000-A6F3C5BE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5868</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7020</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2013-11-17T10:01:00Z</dcterms:created>
  <dcterms:modified xsi:type="dcterms:W3CDTF">2013-11-17T10:01:00Z</dcterms:modified>
</cp:coreProperties>
</file>