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FDF" w:rsidRPr="001B4599" w:rsidRDefault="00634FDF" w:rsidP="001B4599">
      <w:pPr>
        <w:spacing w:line="276" w:lineRule="auto"/>
        <w:rPr>
          <w:rFonts w:asciiTheme="minorBidi" w:hAnsiTheme="minorBidi" w:cstheme="minorBidi"/>
          <w:b/>
          <w:bCs/>
          <w:sz w:val="28"/>
          <w:szCs w:val="28"/>
          <w:rtl/>
        </w:rPr>
      </w:pPr>
      <w:bookmarkStart w:id="0" w:name="_GoBack"/>
      <w:bookmarkEnd w:id="0"/>
      <w:r w:rsidRPr="001B4599">
        <w:rPr>
          <w:rFonts w:asciiTheme="minorBidi" w:hAnsiTheme="minorBidi" w:cstheme="minorBidi"/>
          <w:b/>
          <w:bCs/>
          <w:sz w:val="28"/>
          <w:szCs w:val="28"/>
          <w:rtl/>
        </w:rPr>
        <w:t>"זֶה צוֹם אֶבְחָרֵהוּ" - על תשובת הציבור בעשרת ימי תשובה</w:t>
      </w:r>
    </w:p>
    <w:p w:rsidR="00634FDF" w:rsidRPr="001B4599" w:rsidRDefault="00634FDF"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b/>
          <w:bCs/>
          <w:rtl/>
        </w:rPr>
        <w:t xml:space="preserve">גיל: </w:t>
      </w:r>
      <w:r w:rsidRPr="001B4599">
        <w:rPr>
          <w:rFonts w:asciiTheme="minorBidi" w:hAnsiTheme="minorBidi" w:cstheme="minorBidi"/>
          <w:rtl/>
        </w:rPr>
        <w:t>חטיבת ביניים</w:t>
      </w:r>
    </w:p>
    <w:p w:rsidR="00634FDF" w:rsidRPr="001B4599" w:rsidRDefault="00634FDF" w:rsidP="001B4599">
      <w:pPr>
        <w:shd w:val="clear" w:color="auto" w:fill="FFFFFF"/>
        <w:spacing w:line="276" w:lineRule="auto"/>
        <w:outlineLvl w:val="1"/>
        <w:rPr>
          <w:rFonts w:asciiTheme="minorBidi" w:hAnsiTheme="minorBidi" w:cstheme="minorBidi"/>
          <w:b/>
          <w:bCs/>
          <w:rtl/>
        </w:rPr>
      </w:pPr>
      <w:r w:rsidRPr="001B4599">
        <w:rPr>
          <w:rFonts w:asciiTheme="minorBidi" w:hAnsiTheme="minorBidi" w:cstheme="minorBidi"/>
          <w:b/>
          <w:bCs/>
          <w:rtl/>
        </w:rPr>
        <w:t xml:space="preserve">מטרות השיעור: </w:t>
      </w:r>
    </w:p>
    <w:p w:rsidR="00634FDF" w:rsidRPr="001B4599" w:rsidRDefault="00634FDF" w:rsidP="001B4599">
      <w:pPr>
        <w:numPr>
          <w:ilvl w:val="0"/>
          <w:numId w:val="25"/>
        </w:numPr>
        <w:shd w:val="clear" w:color="auto" w:fill="FFFFFF"/>
        <w:spacing w:line="276" w:lineRule="auto"/>
        <w:outlineLvl w:val="1"/>
        <w:rPr>
          <w:rFonts w:asciiTheme="minorBidi" w:hAnsiTheme="minorBidi" w:cstheme="minorBidi"/>
        </w:rPr>
      </w:pPr>
      <w:r w:rsidRPr="001B4599">
        <w:rPr>
          <w:rFonts w:asciiTheme="minorBidi" w:hAnsiTheme="minorBidi" w:cstheme="minorBidi"/>
          <w:rtl/>
        </w:rPr>
        <w:t>בחינת מקומה של התשובה האישית והחברתית כחלק משינוי, מדרך חדשה.</w:t>
      </w:r>
    </w:p>
    <w:p w:rsidR="00634FDF" w:rsidRPr="001B4599" w:rsidRDefault="00634FDF" w:rsidP="001B4599">
      <w:pPr>
        <w:numPr>
          <w:ilvl w:val="0"/>
          <w:numId w:val="25"/>
        </w:num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ברור היבטים חברתיים וציבוריים במושג התשובה היהודי-ישראלי.</w:t>
      </w:r>
    </w:p>
    <w:p w:rsidR="00634FDF" w:rsidRPr="001B4599" w:rsidRDefault="00634FDF" w:rsidP="001B4599">
      <w:pPr>
        <w:shd w:val="clear" w:color="auto" w:fill="FFFFFF"/>
        <w:spacing w:line="276" w:lineRule="auto"/>
        <w:outlineLvl w:val="1"/>
        <w:rPr>
          <w:rFonts w:asciiTheme="minorBidi" w:hAnsiTheme="minorBidi" w:cstheme="minorBidi"/>
          <w:b/>
          <w:bCs/>
          <w:rtl/>
        </w:rPr>
      </w:pPr>
    </w:p>
    <w:p w:rsidR="00634FDF" w:rsidRPr="001B4599" w:rsidRDefault="00634FDF" w:rsidP="001B4599">
      <w:pPr>
        <w:shd w:val="clear" w:color="auto" w:fill="FFFFFF"/>
        <w:spacing w:line="276" w:lineRule="auto"/>
        <w:outlineLvl w:val="1"/>
        <w:rPr>
          <w:rFonts w:asciiTheme="minorBidi" w:hAnsiTheme="minorBidi" w:cstheme="minorBidi"/>
          <w:b/>
          <w:bCs/>
          <w:rtl/>
        </w:rPr>
      </w:pPr>
      <w:r w:rsidRPr="001B4599">
        <w:rPr>
          <w:rFonts w:asciiTheme="minorBidi" w:hAnsiTheme="minorBidi" w:cstheme="minorBidi"/>
          <w:b/>
          <w:bCs/>
          <w:rtl/>
        </w:rPr>
        <w:t>מהלך השיעור</w:t>
      </w:r>
    </w:p>
    <w:p w:rsidR="00634FDF" w:rsidRPr="001B4599" w:rsidRDefault="00634FDF" w:rsidP="001B4599">
      <w:pPr>
        <w:numPr>
          <w:ilvl w:val="0"/>
          <w:numId w:val="26"/>
        </w:numPr>
        <w:shd w:val="clear" w:color="auto" w:fill="FFFFFF"/>
        <w:spacing w:line="276" w:lineRule="auto"/>
        <w:ind w:left="360"/>
        <w:outlineLvl w:val="1"/>
        <w:rPr>
          <w:rFonts w:asciiTheme="minorBidi" w:hAnsiTheme="minorBidi" w:cstheme="minorBidi"/>
          <w:b/>
          <w:bCs/>
        </w:rPr>
      </w:pPr>
      <w:r w:rsidRPr="001B4599">
        <w:rPr>
          <w:rFonts w:asciiTheme="minorBidi" w:hAnsiTheme="minorBidi" w:cstheme="minorBidi"/>
          <w:b/>
          <w:bCs/>
          <w:rtl/>
        </w:rPr>
        <w:t>פתיח: סיפור המסמרים</w:t>
      </w:r>
    </w:p>
    <w:p w:rsidR="00634FDF" w:rsidRPr="001B4599" w:rsidRDefault="00634FDF"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 xml:space="preserve">הסיפור מעלה את שאלת ה'אמת' שבסליחה. האם הצער שלי על מעשה שעשיתי מוחק את המעשה עצמו או את הפגיעה </w:t>
      </w:r>
      <w:proofErr w:type="spellStart"/>
      <w:r w:rsidRPr="001B4599">
        <w:rPr>
          <w:rFonts w:asciiTheme="minorBidi" w:hAnsiTheme="minorBidi" w:cstheme="minorBidi"/>
          <w:rtl/>
        </w:rPr>
        <w:t>שהיתה</w:t>
      </w:r>
      <w:proofErr w:type="spellEnd"/>
      <w:r w:rsidRPr="001B4599">
        <w:rPr>
          <w:rFonts w:asciiTheme="minorBidi" w:hAnsiTheme="minorBidi" w:cstheme="minorBidi"/>
          <w:rtl/>
        </w:rPr>
        <w:t xml:space="preserve">? ברור שלא. החרטה יכולה למתן את הכאב אבל המעוות לא תמיד יכול לבוא על תיקונו. מצד שני, המסורת היהודית אינה רואה בחטא חלק ממהלך </w:t>
      </w:r>
      <w:proofErr w:type="spellStart"/>
      <w:r w:rsidRPr="001B4599">
        <w:rPr>
          <w:rFonts w:asciiTheme="minorBidi" w:hAnsiTheme="minorBidi" w:cstheme="minorBidi"/>
          <w:rtl/>
        </w:rPr>
        <w:t>דטרמניסטי</w:t>
      </w:r>
      <w:proofErr w:type="spellEnd"/>
      <w:r w:rsidRPr="001B4599">
        <w:rPr>
          <w:rFonts w:asciiTheme="minorBidi" w:hAnsiTheme="minorBidi" w:cstheme="minorBidi"/>
          <w:rtl/>
        </w:rPr>
        <w:t xml:space="preserve"> שיכול להסתיים רק בעונש, כמו בטרגדיות היווניות, אלא, היא מציעה מסלול לתיקון, גם אם חלקי.</w:t>
      </w:r>
    </w:p>
    <w:p w:rsidR="00634FDF" w:rsidRPr="001B4599" w:rsidRDefault="00634FDF"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בכיתה ניתן לדון במשל: האם הנמשל אופטימי או פסימי? האם הרעיון שמביע המשל מקובל על התלמידים או שהם רוצים להציע משל אחר לתהליך הסליחה.</w:t>
      </w:r>
    </w:p>
    <w:p w:rsidR="00634FDF" w:rsidRPr="001B4599" w:rsidRDefault="00634FDF"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 xml:space="preserve">בדף המקורות נשאלים התלמידים גם על המסמרים והחורים שיצרה המדינה. המדינה, פוגעת לפעמים באזרחיה (ביחיד או בציבור), וגם כאשר הפגיעה מסתיימת קשה לתקן את הנזק שכבר נעשה. יחד עם זאת  ניתן לחשוב עם התלמידים על נושאים בהם המדינה אמנם יצרה פגיעה אך גם מנסה לתקן את הנזק שנגרם: הרחבת חוק חינוך חינם לגיל הרך, הקלות מס לאזורי פריפריה, סיוע לנכים בדרכים שונות, ועוד.  </w:t>
      </w:r>
    </w:p>
    <w:p w:rsidR="00634FDF" w:rsidRPr="001B4599" w:rsidRDefault="00634FDF" w:rsidP="001B4599">
      <w:pPr>
        <w:shd w:val="clear" w:color="auto" w:fill="FFFFFF"/>
        <w:spacing w:line="276" w:lineRule="auto"/>
        <w:outlineLvl w:val="1"/>
        <w:rPr>
          <w:rFonts w:asciiTheme="minorBidi" w:hAnsiTheme="minorBidi" w:cstheme="minorBidi"/>
          <w:rtl/>
        </w:rPr>
      </w:pPr>
    </w:p>
    <w:p w:rsidR="00634FDF" w:rsidRPr="001B4599" w:rsidRDefault="00634FDF"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 xml:space="preserve">ניתן להמחיש את סיפור הפתיח, ולהמחיז אותו עם התלמידים. תפקידי המספר, החכם והתלמיד יחולקו ביניהם והם יעזרו בלוח ומסמרים. הסיפור המומחז פתוח לשינויים אפשר להציע לתלמיד רביעי להצטרף למחזה וכד'. </w:t>
      </w:r>
    </w:p>
    <w:p w:rsidR="00634FDF" w:rsidRPr="001B4599" w:rsidRDefault="000A7FD8" w:rsidP="001B4599">
      <w:pPr>
        <w:spacing w:before="100" w:beforeAutospacing="1" w:after="100" w:afterAutospacing="1" w:line="276" w:lineRule="auto"/>
        <w:rPr>
          <w:rFonts w:asciiTheme="minorBidi" w:hAnsiTheme="minorBidi" w:cstheme="minorBidi"/>
          <w:b/>
          <w:bCs/>
          <w:color w:val="0000FF"/>
          <w:sz w:val="16"/>
          <w:szCs w:val="16"/>
          <w:rtl/>
        </w:rPr>
      </w:pPr>
      <w:r w:rsidRPr="001B4599">
        <w:rPr>
          <w:rFonts w:asciiTheme="minorBidi" w:hAnsiTheme="minorBidi" w:cstheme="minorBidi"/>
          <w:rtl/>
        </w:rPr>
        <w:t xml:space="preserve">אפשרות להרחבת נושא חשבון הנפש האישי </w:t>
      </w:r>
      <w:hyperlink r:id="rId9" w:history="1">
        <w:r w:rsidRPr="001B4599">
          <w:rPr>
            <w:rFonts w:asciiTheme="minorBidi" w:hAnsiTheme="minorBidi" w:cstheme="minorBidi"/>
            <w:color w:val="0000FF"/>
            <w:sz w:val="16"/>
            <w:szCs w:val="16"/>
            <w:u w:val="single"/>
          </w:rPr>
          <w:t>http://www.youtube.com/watch?v=mNGy4obIVJo</w:t>
        </w:r>
      </w:hyperlink>
    </w:p>
    <w:p w:rsidR="00634FDF" w:rsidRPr="001B4599" w:rsidRDefault="00634FDF" w:rsidP="001B4599">
      <w:pPr>
        <w:numPr>
          <w:ilvl w:val="0"/>
          <w:numId w:val="26"/>
        </w:numPr>
        <w:shd w:val="clear" w:color="auto" w:fill="FFFFFF"/>
        <w:spacing w:line="276" w:lineRule="auto"/>
        <w:ind w:left="360"/>
        <w:outlineLvl w:val="1"/>
        <w:rPr>
          <w:rFonts w:asciiTheme="minorBidi" w:hAnsiTheme="minorBidi" w:cstheme="minorBidi"/>
          <w:b/>
          <w:bCs/>
        </w:rPr>
      </w:pPr>
      <w:r w:rsidRPr="001B4599">
        <w:rPr>
          <w:rFonts w:asciiTheme="minorBidi" w:hAnsiTheme="minorBidi" w:cstheme="minorBidi"/>
          <w:b/>
          <w:bCs/>
          <w:rtl/>
        </w:rPr>
        <w:t>לימוד</w:t>
      </w:r>
      <w:r w:rsidR="006F391C" w:rsidRPr="001B4599">
        <w:rPr>
          <w:rFonts w:asciiTheme="minorBidi" w:hAnsiTheme="minorBidi" w:cstheme="minorBidi"/>
          <w:b/>
          <w:bCs/>
          <w:rtl/>
        </w:rPr>
        <w:t xml:space="preserve"> בחברותות</w:t>
      </w:r>
      <w:r w:rsidRPr="001B4599">
        <w:rPr>
          <w:rFonts w:asciiTheme="minorBidi" w:hAnsiTheme="minorBidi" w:cstheme="minorBidi"/>
          <w:b/>
          <w:bCs/>
          <w:rtl/>
        </w:rPr>
        <w:t>: חשבון נפש ציבורי</w:t>
      </w:r>
    </w:p>
    <w:p w:rsidR="00634FDF" w:rsidRPr="001B4599" w:rsidRDefault="00634FDF"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 xml:space="preserve">עשרת ימי תשובה שתחילתם בראש השנה ושיאם ביום הכיפורים, הם ימים של חשבון נפש ושל תשובה. כפי שראינו בסיפור הסיני, בכל תשובה ישנה התחלה חדשה, אך שרידי העבר חקוקים בה. </w:t>
      </w:r>
    </w:p>
    <w:p w:rsidR="00634FDF" w:rsidRPr="001B4599" w:rsidRDefault="00634FDF"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 xml:space="preserve">לצד חשבון הנפש האישי של כל אדם ואדם עם עצמו, יש גם חשבון נפש ציבורי. תפילת הימים הנוראים נאמרת בציבור ובלשון רבים, וגם העוול שנעשה והתיקון הנדרש הם פעמים רבות מעשה של הרבים. </w:t>
      </w:r>
    </w:p>
    <w:p w:rsidR="00634FDF" w:rsidRPr="001B4599" w:rsidRDefault="00634FDF"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אנחנו בחרנו ללמוד על חשבון הנפש הציבורי מתוך ש</w:t>
      </w:r>
      <w:r w:rsidR="000A7FD8" w:rsidRPr="001B4599">
        <w:rPr>
          <w:rFonts w:asciiTheme="minorBidi" w:hAnsiTheme="minorBidi" w:cstheme="minorBidi"/>
          <w:rtl/>
        </w:rPr>
        <w:t xml:space="preserve">ני </w:t>
      </w:r>
      <w:r w:rsidRPr="001B4599">
        <w:rPr>
          <w:rFonts w:asciiTheme="minorBidi" w:hAnsiTheme="minorBidi" w:cstheme="minorBidi"/>
          <w:rtl/>
        </w:rPr>
        <w:t xml:space="preserve">מקורות: </w:t>
      </w:r>
    </w:p>
    <w:p w:rsidR="00634FDF" w:rsidRPr="001B4599" w:rsidRDefault="00634FDF" w:rsidP="001B4599">
      <w:pPr>
        <w:numPr>
          <w:ilvl w:val="0"/>
          <w:numId w:val="25"/>
        </w:numPr>
        <w:shd w:val="clear" w:color="auto" w:fill="FFFFFF"/>
        <w:spacing w:line="276" w:lineRule="auto"/>
        <w:outlineLvl w:val="1"/>
        <w:rPr>
          <w:rFonts w:asciiTheme="minorBidi" w:hAnsiTheme="minorBidi" w:cstheme="minorBidi"/>
          <w:rtl/>
        </w:rPr>
      </w:pPr>
      <w:r w:rsidRPr="001B4599">
        <w:rPr>
          <w:rFonts w:asciiTheme="minorBidi" w:hAnsiTheme="minorBidi" w:cstheme="minorBidi"/>
          <w:rtl/>
        </w:rPr>
        <w:t>ההפטרה של יום הכיפורים</w:t>
      </w:r>
      <w:r w:rsidRPr="001B4599">
        <w:rPr>
          <w:rFonts w:asciiTheme="minorBidi" w:hAnsiTheme="minorBidi" w:cstheme="minorBidi"/>
          <w:b/>
          <w:bCs/>
          <w:rtl/>
        </w:rPr>
        <w:t xml:space="preserve"> </w:t>
      </w:r>
      <w:r w:rsidRPr="001B4599">
        <w:rPr>
          <w:rFonts w:asciiTheme="minorBidi" w:hAnsiTheme="minorBidi" w:cstheme="minorBidi"/>
          <w:rtl/>
        </w:rPr>
        <w:t>הלקוחה מישעיהו פרק נח, פסוקים ה-ח.</w:t>
      </w:r>
    </w:p>
    <w:p w:rsidR="00634FDF" w:rsidRPr="001B4599" w:rsidRDefault="00634FDF" w:rsidP="001B4599">
      <w:pPr>
        <w:numPr>
          <w:ilvl w:val="0"/>
          <w:numId w:val="25"/>
        </w:numPr>
        <w:shd w:val="clear" w:color="auto" w:fill="FFFFFF"/>
        <w:spacing w:line="276" w:lineRule="auto"/>
        <w:rPr>
          <w:rFonts w:asciiTheme="minorBidi" w:hAnsiTheme="minorBidi" w:cstheme="minorBidi"/>
        </w:rPr>
      </w:pPr>
      <w:r w:rsidRPr="001B4599">
        <w:rPr>
          <w:rFonts w:asciiTheme="minorBidi" w:hAnsiTheme="minorBidi" w:cstheme="minorBidi"/>
          <w:rtl/>
        </w:rPr>
        <w:t xml:space="preserve">'חשבון נפש ישראלי חדש' קטע ממאמר מאת עמנואל לוינס </w:t>
      </w:r>
    </w:p>
    <w:p w:rsidR="00634FDF" w:rsidRPr="001B4599" w:rsidRDefault="00634FDF" w:rsidP="001B4599">
      <w:pPr>
        <w:spacing w:line="276" w:lineRule="auto"/>
        <w:rPr>
          <w:rFonts w:asciiTheme="minorBidi" w:hAnsiTheme="minorBidi" w:cstheme="minorBidi"/>
          <w:rtl/>
        </w:rPr>
      </w:pPr>
      <w:r w:rsidRPr="001B4599">
        <w:rPr>
          <w:rFonts w:asciiTheme="minorBidi" w:hAnsiTheme="minorBidi" w:cstheme="minorBidi"/>
          <w:rtl/>
        </w:rPr>
        <w:t xml:space="preserve">אנו מציעים ללמוד את המקורות בכתה ולנסות לבחון את משמעותם </w:t>
      </w:r>
      <w:r w:rsidR="007E6A71" w:rsidRPr="001B4599">
        <w:rPr>
          <w:rFonts w:asciiTheme="minorBidi" w:hAnsiTheme="minorBidi" w:cstheme="minorBidi"/>
          <w:rtl/>
        </w:rPr>
        <w:t>לציבוריות הישראלית כיום</w:t>
      </w:r>
      <w:r w:rsidRPr="001B4599">
        <w:rPr>
          <w:rFonts w:asciiTheme="minorBidi" w:hAnsiTheme="minorBidi" w:cstheme="minorBidi"/>
          <w:rtl/>
        </w:rPr>
        <w:t>.</w:t>
      </w:r>
    </w:p>
    <w:p w:rsidR="00634FDF" w:rsidRPr="001B4599" w:rsidRDefault="00634FDF" w:rsidP="001B4599">
      <w:pPr>
        <w:spacing w:line="276" w:lineRule="auto"/>
        <w:rPr>
          <w:rFonts w:asciiTheme="minorBidi" w:hAnsiTheme="minorBidi" w:cstheme="minorBidi"/>
          <w:rtl/>
        </w:rPr>
      </w:pPr>
    </w:p>
    <w:p w:rsidR="00634FDF" w:rsidRPr="001B4599" w:rsidRDefault="007E6A71" w:rsidP="001B4599">
      <w:pPr>
        <w:numPr>
          <w:ilvl w:val="0"/>
          <w:numId w:val="26"/>
        </w:numPr>
        <w:shd w:val="clear" w:color="auto" w:fill="FFFFFF"/>
        <w:spacing w:line="276" w:lineRule="auto"/>
        <w:ind w:left="360"/>
        <w:outlineLvl w:val="1"/>
        <w:rPr>
          <w:rFonts w:asciiTheme="minorBidi" w:hAnsiTheme="minorBidi" w:cstheme="minorBidi"/>
          <w:b/>
          <w:bCs/>
        </w:rPr>
      </w:pPr>
      <w:r w:rsidRPr="001B4599">
        <w:rPr>
          <w:rFonts w:asciiTheme="minorBidi" w:hAnsiTheme="minorBidi" w:cstheme="minorBidi"/>
          <w:b/>
          <w:bCs/>
          <w:rtl/>
        </w:rPr>
        <w:t>במליאה:</w:t>
      </w:r>
    </w:p>
    <w:p w:rsidR="006F391C" w:rsidRPr="001B4599" w:rsidRDefault="007E6A71" w:rsidP="001B4599">
      <w:pPr>
        <w:spacing w:line="276" w:lineRule="auto"/>
        <w:rPr>
          <w:rFonts w:asciiTheme="minorBidi" w:hAnsiTheme="minorBidi" w:cstheme="minorBidi"/>
          <w:rtl/>
        </w:rPr>
      </w:pPr>
      <w:r w:rsidRPr="001B4599">
        <w:rPr>
          <w:rFonts w:asciiTheme="minorBidi" w:hAnsiTheme="minorBidi" w:cstheme="minorBidi"/>
          <w:rtl/>
        </w:rPr>
        <w:t xml:space="preserve">לחזור לשאלה האחרונה בה עסקו </w:t>
      </w:r>
      <w:r w:rsidR="006F391C" w:rsidRPr="001B4599">
        <w:rPr>
          <w:rFonts w:asciiTheme="minorBidi" w:hAnsiTheme="minorBidi" w:cstheme="minorBidi"/>
          <w:rtl/>
        </w:rPr>
        <w:t>החברותות</w:t>
      </w:r>
      <w:r w:rsidRPr="001B4599">
        <w:rPr>
          <w:rFonts w:asciiTheme="minorBidi" w:hAnsiTheme="minorBidi" w:cstheme="minorBidi"/>
          <w:rtl/>
        </w:rPr>
        <w:t xml:space="preserve">: </w:t>
      </w:r>
    </w:p>
    <w:p w:rsidR="006F391C" w:rsidRPr="001B4599" w:rsidRDefault="007E6A71" w:rsidP="001B4599">
      <w:pPr>
        <w:pStyle w:val="ac"/>
        <w:numPr>
          <w:ilvl w:val="0"/>
          <w:numId w:val="33"/>
        </w:numPr>
        <w:spacing w:line="276" w:lineRule="auto"/>
        <w:rPr>
          <w:rFonts w:asciiTheme="minorBidi" w:hAnsiTheme="minorBidi" w:cstheme="minorBidi"/>
          <w:rtl/>
        </w:rPr>
      </w:pPr>
      <w:r w:rsidRPr="001B4599">
        <w:rPr>
          <w:rFonts w:asciiTheme="minorBidi" w:hAnsiTheme="minorBidi" w:cstheme="minorBidi"/>
          <w:rtl/>
        </w:rPr>
        <w:t xml:space="preserve">עד כמה דברי ישעיהו מתקיימים כיום במדינת ישראל? </w:t>
      </w:r>
    </w:p>
    <w:p w:rsidR="006F391C" w:rsidRPr="001B4599" w:rsidRDefault="007E6A71" w:rsidP="001B4599">
      <w:pPr>
        <w:pStyle w:val="ac"/>
        <w:numPr>
          <w:ilvl w:val="0"/>
          <w:numId w:val="33"/>
        </w:numPr>
        <w:spacing w:line="276" w:lineRule="auto"/>
        <w:rPr>
          <w:rFonts w:asciiTheme="minorBidi" w:hAnsiTheme="minorBidi" w:cstheme="minorBidi"/>
          <w:rtl/>
        </w:rPr>
      </w:pPr>
      <w:r w:rsidRPr="001B4599">
        <w:rPr>
          <w:rFonts w:asciiTheme="minorBidi" w:hAnsiTheme="minorBidi" w:cstheme="minorBidi"/>
          <w:rtl/>
        </w:rPr>
        <w:t xml:space="preserve">אלו נושאים חברתיים נוספים צריכים </w:t>
      </w:r>
      <w:r w:rsidR="006F391C" w:rsidRPr="001B4599">
        <w:rPr>
          <w:rFonts w:asciiTheme="minorBidi" w:hAnsiTheme="minorBidi" w:cstheme="minorBidi"/>
          <w:rtl/>
        </w:rPr>
        <w:t>לדעתם, ל</w:t>
      </w:r>
      <w:r w:rsidRPr="001B4599">
        <w:rPr>
          <w:rFonts w:asciiTheme="minorBidi" w:hAnsiTheme="minorBidi" w:cstheme="minorBidi"/>
          <w:rtl/>
        </w:rPr>
        <w:t xml:space="preserve">היות </w:t>
      </w:r>
      <w:r w:rsidR="006F391C" w:rsidRPr="001B4599">
        <w:rPr>
          <w:rFonts w:asciiTheme="minorBidi" w:hAnsiTheme="minorBidi" w:cstheme="minorBidi"/>
          <w:rtl/>
        </w:rPr>
        <w:t>חלק מ</w:t>
      </w:r>
      <w:r w:rsidRPr="001B4599">
        <w:rPr>
          <w:rFonts w:asciiTheme="minorBidi" w:hAnsiTheme="minorBidi" w:cstheme="minorBidi"/>
          <w:rtl/>
        </w:rPr>
        <w:t xml:space="preserve">חשבון הנפש הציבורי? </w:t>
      </w:r>
    </w:p>
    <w:p w:rsidR="00634FDF" w:rsidRPr="001B4599" w:rsidRDefault="006F391C" w:rsidP="001B4599">
      <w:pPr>
        <w:spacing w:line="276" w:lineRule="auto"/>
        <w:rPr>
          <w:rFonts w:asciiTheme="minorBidi" w:hAnsiTheme="minorBidi" w:cstheme="minorBidi"/>
          <w:rtl/>
        </w:rPr>
      </w:pPr>
      <w:r w:rsidRPr="001B4599">
        <w:rPr>
          <w:rFonts w:asciiTheme="minorBidi" w:hAnsiTheme="minorBidi" w:cstheme="minorBidi"/>
          <w:rtl/>
        </w:rPr>
        <w:lastRenderedPageBreak/>
        <w:t>בשיחה במליאה,</w:t>
      </w:r>
      <w:r w:rsidR="00634FDF" w:rsidRPr="001B4599">
        <w:rPr>
          <w:rFonts w:asciiTheme="minorBidi" w:hAnsiTheme="minorBidi" w:cstheme="minorBidi"/>
          <w:rtl/>
        </w:rPr>
        <w:t xml:space="preserve"> כדאי להתמקד בנושאים המכתיבים את אורח חייו של הפרט אבל הם באחריות המדינה: האחריות לחינוך טוב ולעבודה המאפשרת להתפרנס בכבוד לכל אדם במדינה ועוד. כוונת הפרק להראות שיש לציבור, לחברה כולה, אחריות כלפי כל אחד מן הפרטים המרכיבים אותה. האחריות מתחילה אצל האדם כלפי עצמו אך היא איננה מספיקה והחברה נדרשת לדאוג לכל פרט בתוכה. ולכן עלינו כציבור, לערוך חשבון נפש קולקטיבי. עזרה לעני דרך קופת צדקה היא חלקית בלבד. העזרה שתשנה את המצב מן היסוד אפשרית בעיקר דרך שינוי סדרי עדיפויות של המדינה, שאנחנו האזרחים צריכים להשפיע עליהם.</w:t>
      </w:r>
    </w:p>
    <w:p w:rsidR="006F391C" w:rsidRPr="001B4599" w:rsidRDefault="006F391C" w:rsidP="001B4599">
      <w:pPr>
        <w:spacing w:line="276" w:lineRule="auto"/>
        <w:rPr>
          <w:rFonts w:asciiTheme="minorBidi" w:hAnsiTheme="minorBidi" w:cstheme="minorBidi"/>
          <w:rtl/>
        </w:rPr>
      </w:pPr>
    </w:p>
    <w:p w:rsidR="006F391C" w:rsidRPr="001B4599" w:rsidRDefault="006F391C" w:rsidP="001B4599">
      <w:pPr>
        <w:spacing w:line="276" w:lineRule="auto"/>
        <w:rPr>
          <w:rFonts w:asciiTheme="minorBidi" w:hAnsiTheme="minorBidi" w:cstheme="minorBidi"/>
          <w:rtl/>
        </w:rPr>
      </w:pPr>
      <w:r w:rsidRPr="001B4599">
        <w:rPr>
          <w:rFonts w:asciiTheme="minorBidi" w:hAnsiTheme="minorBidi" w:cstheme="minorBidi"/>
          <w:rtl/>
        </w:rPr>
        <w:t xml:space="preserve">מטרת השיחה במליאה היא לאסוף </w:t>
      </w:r>
      <w:r w:rsidRPr="001B4599">
        <w:rPr>
          <w:rFonts w:asciiTheme="minorBidi" w:hAnsiTheme="minorBidi" w:cstheme="minorBidi"/>
          <w:b/>
          <w:bCs/>
          <w:rtl/>
        </w:rPr>
        <w:t>חמישה</w:t>
      </w:r>
      <w:r w:rsidRPr="001B4599">
        <w:rPr>
          <w:rFonts w:asciiTheme="minorBidi" w:hAnsiTheme="minorBidi" w:cstheme="minorBidi"/>
          <w:rtl/>
        </w:rPr>
        <w:t xml:space="preserve"> נושאים חברתיים אשר כלפיהם אזרחי מדינת ישראל צריכים לערוך חשבון נפש ולבדוק מה עוד החברה והמדינה יכולות לעשות בתחום. (למשל: מקומם של בעלי המוגבלויות בחברה, היחס למהגרי עבודה, מעמד תושבי הפריפריה וכד'). בסיום שלב זה יוצגו חמשת הנושאים וחברי המליאה יתחלקו לחמש </w:t>
      </w:r>
      <w:proofErr w:type="spellStart"/>
      <w:r w:rsidRPr="001B4599">
        <w:rPr>
          <w:rFonts w:asciiTheme="minorBidi" w:hAnsiTheme="minorBidi" w:cstheme="minorBidi"/>
          <w:rtl/>
        </w:rPr>
        <w:t>חברותות</w:t>
      </w:r>
      <w:proofErr w:type="spellEnd"/>
      <w:r w:rsidRPr="001B4599">
        <w:rPr>
          <w:rFonts w:asciiTheme="minorBidi" w:hAnsiTheme="minorBidi" w:cstheme="minorBidi"/>
          <w:rtl/>
        </w:rPr>
        <w:t xml:space="preserve"> על פי חמשת הנושאים לדיון.</w:t>
      </w:r>
    </w:p>
    <w:p w:rsidR="006F391C" w:rsidRPr="001B4599" w:rsidRDefault="006F391C" w:rsidP="001B4599">
      <w:pPr>
        <w:spacing w:line="276" w:lineRule="auto"/>
        <w:rPr>
          <w:rFonts w:asciiTheme="minorBidi" w:hAnsiTheme="minorBidi" w:cstheme="minorBidi"/>
          <w:rtl/>
        </w:rPr>
      </w:pPr>
    </w:p>
    <w:p w:rsidR="006F391C" w:rsidRPr="001B4599" w:rsidRDefault="006F391C" w:rsidP="001B4599">
      <w:pPr>
        <w:pStyle w:val="ac"/>
        <w:numPr>
          <w:ilvl w:val="0"/>
          <w:numId w:val="26"/>
        </w:numPr>
        <w:spacing w:line="276" w:lineRule="auto"/>
        <w:rPr>
          <w:rFonts w:asciiTheme="minorBidi" w:hAnsiTheme="minorBidi" w:cstheme="minorBidi"/>
        </w:rPr>
      </w:pPr>
      <w:r w:rsidRPr="001B4599">
        <w:rPr>
          <w:rFonts w:asciiTheme="minorBidi" w:hAnsiTheme="minorBidi" w:cstheme="minorBidi"/>
          <w:b/>
          <w:bCs/>
          <w:rtl/>
        </w:rPr>
        <w:t>בחברותות:</w:t>
      </w:r>
    </w:p>
    <w:p w:rsidR="00900B47" w:rsidRPr="001B4599" w:rsidRDefault="00900B47" w:rsidP="001B4599">
      <w:pPr>
        <w:spacing w:line="276" w:lineRule="auto"/>
        <w:rPr>
          <w:rFonts w:asciiTheme="minorBidi" w:hAnsiTheme="minorBidi" w:cstheme="minorBidi"/>
          <w:rtl/>
        </w:rPr>
      </w:pPr>
      <w:r w:rsidRPr="001B4599">
        <w:rPr>
          <w:rFonts w:asciiTheme="minorBidi" w:hAnsiTheme="minorBidi" w:cstheme="minorBidi"/>
          <w:rtl/>
        </w:rPr>
        <w:t xml:space="preserve">כל חברותא בוחנת את הנושא בו חברה לעומק. ניתן להיעזר בעיתונות הכתובה ובמידע מהרשת כדי להרחיב את הידיעות ולהעמיק בנושא. </w:t>
      </w:r>
    </w:p>
    <w:p w:rsidR="00900B47" w:rsidRPr="001B4599" w:rsidRDefault="00900B47" w:rsidP="001B4599">
      <w:pPr>
        <w:spacing w:line="276" w:lineRule="auto"/>
        <w:rPr>
          <w:rFonts w:asciiTheme="minorBidi" w:hAnsiTheme="minorBidi" w:cstheme="minorBidi"/>
          <w:rtl/>
        </w:rPr>
      </w:pPr>
      <w:r w:rsidRPr="001B4599">
        <w:rPr>
          <w:rFonts w:asciiTheme="minorBidi" w:hAnsiTheme="minorBidi" w:cstheme="minorBidi"/>
          <w:rtl/>
        </w:rPr>
        <w:t xml:space="preserve">על כל חברותא להציע שתי הצעות לשינוי עם הסבר לגבי היתרונות והחסרונות של כל אחת מההצעות וכן להוסיף </w:t>
      </w:r>
      <w:r w:rsidR="00427099" w:rsidRPr="001B4599">
        <w:rPr>
          <w:rFonts w:asciiTheme="minorBidi" w:hAnsiTheme="minorBidi" w:cstheme="minorBidi"/>
          <w:rtl/>
        </w:rPr>
        <w:t xml:space="preserve"> מהלך אחד שחברי הקבוצה עצמה יכולים לעשות בעצמם מול הרשויות כדי לקדם את התחום בדרך הנראית להם נכונה.</w:t>
      </w:r>
    </w:p>
    <w:p w:rsidR="00427099" w:rsidRPr="001B4599" w:rsidRDefault="00427099" w:rsidP="001B4599">
      <w:pPr>
        <w:spacing w:line="276" w:lineRule="auto"/>
        <w:rPr>
          <w:rFonts w:asciiTheme="minorBidi" w:hAnsiTheme="minorBidi" w:cstheme="minorBidi"/>
          <w:rtl/>
        </w:rPr>
      </w:pPr>
    </w:p>
    <w:p w:rsidR="00427099" w:rsidRPr="001B4599" w:rsidRDefault="00427099" w:rsidP="001B4599">
      <w:pPr>
        <w:spacing w:line="276" w:lineRule="auto"/>
        <w:rPr>
          <w:rFonts w:asciiTheme="minorBidi" w:hAnsiTheme="minorBidi" w:cstheme="minorBidi"/>
          <w:rtl/>
        </w:rPr>
      </w:pPr>
      <w:r w:rsidRPr="001B4599">
        <w:rPr>
          <w:rFonts w:asciiTheme="minorBidi" w:hAnsiTheme="minorBidi" w:cstheme="minorBidi"/>
          <w:rtl/>
        </w:rPr>
        <w:t>דוגמא: הנושא שנבחר לעריכת חשבון נפש הוא היחס לעובדי קבלן במדינה.</w:t>
      </w:r>
    </w:p>
    <w:p w:rsidR="00427099" w:rsidRPr="001B4599" w:rsidRDefault="00427099" w:rsidP="001B4599">
      <w:pPr>
        <w:spacing w:line="276" w:lineRule="auto"/>
        <w:rPr>
          <w:rFonts w:asciiTheme="minorBidi" w:hAnsiTheme="minorBidi" w:cstheme="minorBidi"/>
          <w:rtl/>
        </w:rPr>
      </w:pPr>
      <w:r w:rsidRPr="001B4599">
        <w:rPr>
          <w:rFonts w:asciiTheme="minorBidi" w:hAnsiTheme="minorBidi" w:cstheme="minorBidi"/>
          <w:rtl/>
        </w:rPr>
        <w:t>ההצעות לשינוי הן: 1. ...</w:t>
      </w:r>
      <w:r w:rsidR="001B4599" w:rsidRPr="001B4599">
        <w:rPr>
          <w:rFonts w:asciiTheme="minorBidi" w:hAnsiTheme="minorBidi" w:cstheme="minorBidi" w:hint="cs"/>
          <w:rtl/>
        </w:rPr>
        <w:t xml:space="preserve">. </w:t>
      </w:r>
      <w:r w:rsidRPr="001B4599">
        <w:rPr>
          <w:rFonts w:asciiTheme="minorBidi" w:hAnsiTheme="minorBidi" w:cstheme="minorBidi"/>
          <w:rtl/>
        </w:rPr>
        <w:t>2</w:t>
      </w:r>
      <w:r w:rsidR="001B4599" w:rsidRPr="001B4599">
        <w:rPr>
          <w:rFonts w:asciiTheme="minorBidi" w:hAnsiTheme="minorBidi" w:cstheme="minorBidi" w:hint="cs"/>
          <w:rtl/>
        </w:rPr>
        <w:t xml:space="preserve">. .......3. </w:t>
      </w:r>
      <w:r w:rsidRPr="001B4599">
        <w:rPr>
          <w:rFonts w:asciiTheme="minorBidi" w:hAnsiTheme="minorBidi" w:cstheme="minorBidi"/>
          <w:rtl/>
        </w:rPr>
        <w:t>....</w:t>
      </w:r>
    </w:p>
    <w:p w:rsidR="00427099" w:rsidRPr="001B4599" w:rsidRDefault="00427099" w:rsidP="001B4599">
      <w:pPr>
        <w:spacing w:line="276" w:lineRule="auto"/>
        <w:rPr>
          <w:rFonts w:asciiTheme="minorBidi" w:hAnsiTheme="minorBidi" w:cstheme="minorBidi"/>
        </w:rPr>
      </w:pPr>
      <w:r w:rsidRPr="001B4599">
        <w:rPr>
          <w:rFonts w:asciiTheme="minorBidi" w:hAnsiTheme="minorBidi" w:cstheme="minorBidi"/>
          <w:rtl/>
        </w:rPr>
        <w:t>מהלך שהקבוצה יכולה לעשות: לבדוק מול הנהלת בית הספר האם בבית הספר מועסקים עובדי קבלן ואם כן לבחון דרכים להפיכתם לעובדי בית הספר/ הרשות העירונית/ משרד החינוך וכד'.</w:t>
      </w:r>
    </w:p>
    <w:p w:rsidR="006F391C" w:rsidRPr="001B4599" w:rsidRDefault="006F391C" w:rsidP="001B4599">
      <w:pPr>
        <w:spacing w:line="276" w:lineRule="auto"/>
        <w:rPr>
          <w:rFonts w:asciiTheme="minorBidi" w:hAnsiTheme="minorBidi" w:cstheme="minorBidi"/>
          <w:rtl/>
        </w:rPr>
      </w:pPr>
      <w:r w:rsidRPr="001B4599">
        <w:rPr>
          <w:rFonts w:asciiTheme="minorBidi" w:hAnsiTheme="minorBidi" w:cstheme="minorBidi"/>
          <w:rtl/>
        </w:rPr>
        <w:t xml:space="preserve"> </w:t>
      </w:r>
    </w:p>
    <w:p w:rsidR="00634FDF" w:rsidRPr="001B4599" w:rsidRDefault="00427099" w:rsidP="001B4599">
      <w:pPr>
        <w:shd w:val="clear" w:color="auto" w:fill="FFFFFF"/>
        <w:spacing w:line="276" w:lineRule="auto"/>
        <w:outlineLvl w:val="1"/>
        <w:rPr>
          <w:rFonts w:asciiTheme="minorBidi" w:hAnsiTheme="minorBidi" w:cstheme="minorBidi"/>
          <w:rtl/>
        </w:rPr>
      </w:pPr>
      <w:r w:rsidRPr="001B4599">
        <w:rPr>
          <w:rFonts w:asciiTheme="minorBidi" w:hAnsiTheme="minorBidi" w:cstheme="minorBidi"/>
          <w:b/>
          <w:bCs/>
          <w:rtl/>
        </w:rPr>
        <w:t>הערות למורה:</w:t>
      </w:r>
    </w:p>
    <w:p w:rsidR="00427099" w:rsidRPr="001B4599" w:rsidRDefault="00427099" w:rsidP="001B4599">
      <w:pPr>
        <w:pStyle w:val="ac"/>
        <w:numPr>
          <w:ilvl w:val="0"/>
          <w:numId w:val="34"/>
        </w:numPr>
        <w:shd w:val="clear" w:color="auto" w:fill="FFFFFF"/>
        <w:spacing w:line="276" w:lineRule="auto"/>
        <w:outlineLvl w:val="1"/>
        <w:rPr>
          <w:rFonts w:asciiTheme="minorBidi" w:hAnsiTheme="minorBidi" w:cstheme="minorBidi"/>
        </w:rPr>
      </w:pPr>
      <w:r w:rsidRPr="001B4599">
        <w:rPr>
          <w:rFonts w:asciiTheme="minorBidi" w:hAnsiTheme="minorBidi" w:cstheme="minorBidi"/>
          <w:rtl/>
        </w:rPr>
        <w:t xml:space="preserve">הפעילות בנויה כך שניתן לקיים אותה במלואה אך ניתן ללמוד גם רק את חלקה הראשון ולהשתמש בדף הלימוד עם שני המקורות הראשונים בלבד: הסיפור הסיני ונבואת ישעיהו. במקרה כזה </w:t>
      </w:r>
      <w:proofErr w:type="spellStart"/>
      <w:r w:rsidRPr="001B4599">
        <w:rPr>
          <w:rFonts w:asciiTheme="minorBidi" w:hAnsiTheme="minorBidi" w:cstheme="minorBidi"/>
          <w:rtl/>
        </w:rPr>
        <w:t>ישאר</w:t>
      </w:r>
      <w:proofErr w:type="spellEnd"/>
      <w:r w:rsidRPr="001B4599">
        <w:rPr>
          <w:rFonts w:asciiTheme="minorBidi" w:hAnsiTheme="minorBidi" w:cstheme="minorBidi"/>
          <w:rtl/>
        </w:rPr>
        <w:t xml:space="preserve"> השיעור </w:t>
      </w:r>
      <w:proofErr w:type="spellStart"/>
      <w:r w:rsidRPr="001B4599">
        <w:rPr>
          <w:rFonts w:asciiTheme="minorBidi" w:hAnsiTheme="minorBidi" w:cstheme="minorBidi"/>
          <w:rtl/>
        </w:rPr>
        <w:t>במימד</w:t>
      </w:r>
      <w:proofErr w:type="spellEnd"/>
      <w:r w:rsidRPr="001B4599">
        <w:rPr>
          <w:rFonts w:asciiTheme="minorBidi" w:hAnsiTheme="minorBidi" w:cstheme="minorBidi"/>
          <w:rtl/>
        </w:rPr>
        <w:t xml:space="preserve"> התאורטי שלו אך עם השלכה על החברה בישראל (שאלה 4 לאחר דברי הנביא).</w:t>
      </w:r>
    </w:p>
    <w:p w:rsidR="00427099" w:rsidRPr="001B4599" w:rsidRDefault="00427099" w:rsidP="001B4599">
      <w:pPr>
        <w:pStyle w:val="ac"/>
        <w:numPr>
          <w:ilvl w:val="0"/>
          <w:numId w:val="34"/>
        </w:numPr>
        <w:shd w:val="clear" w:color="auto" w:fill="FFFFFF"/>
        <w:spacing w:line="276" w:lineRule="auto"/>
        <w:outlineLvl w:val="1"/>
        <w:rPr>
          <w:rFonts w:asciiTheme="minorBidi" w:hAnsiTheme="minorBidi" w:cstheme="minorBidi"/>
        </w:rPr>
      </w:pPr>
      <w:r w:rsidRPr="001B4599">
        <w:rPr>
          <w:rFonts w:asciiTheme="minorBidi" w:hAnsiTheme="minorBidi" w:cstheme="minorBidi"/>
          <w:rtl/>
        </w:rPr>
        <w:t>במידה ומתקיימת עבודה בחברותות בה בוחנים התלמידים את יכולתם לפעול בנושאים השונים כדאי להסב את תשומת לב התלמידים  כי פניה לרשות יכולה להתבצע ברמות שונות: רשות בית ספרית, רשות עירונית ורשות ברמת המדינה. ניתן לבדוק עם התלמידים מה מייחד את הפנייה לכל אחת מרשויות אלו.</w:t>
      </w:r>
    </w:p>
    <w:p w:rsidR="000A7FD8" w:rsidRPr="001B4599" w:rsidRDefault="000A7FD8" w:rsidP="001B4599">
      <w:pPr>
        <w:spacing w:line="276" w:lineRule="auto"/>
        <w:ind w:left="360"/>
        <w:rPr>
          <w:rFonts w:asciiTheme="minorBidi" w:hAnsiTheme="minorBidi" w:cstheme="minorBidi"/>
          <w:rtl/>
        </w:rPr>
        <w:sectPr w:rsidR="000A7FD8" w:rsidRPr="001B4599" w:rsidSect="005379A3">
          <w:headerReference w:type="default" r:id="rId10"/>
          <w:pgSz w:w="11906" w:h="16838"/>
          <w:pgMar w:top="1618" w:right="1701" w:bottom="567" w:left="1701" w:header="709" w:footer="709" w:gutter="0"/>
          <w:cols w:space="708"/>
          <w:bidi/>
          <w:rtlGutter/>
          <w:docGrid w:linePitch="360"/>
        </w:sectPr>
      </w:pPr>
    </w:p>
    <w:p w:rsidR="00634FDF" w:rsidRPr="001B4599" w:rsidRDefault="00634FDF" w:rsidP="00634FDF">
      <w:pPr>
        <w:shd w:val="clear" w:color="auto" w:fill="FFFFFF"/>
        <w:outlineLvl w:val="1"/>
        <w:rPr>
          <w:rFonts w:asciiTheme="minorBidi" w:hAnsiTheme="minorBidi" w:cstheme="minorBidi"/>
          <w:b/>
          <w:bCs/>
          <w:rtl/>
        </w:rPr>
      </w:pPr>
      <w:r w:rsidRPr="001B4599">
        <w:rPr>
          <w:rFonts w:asciiTheme="minorBidi" w:hAnsiTheme="minorBidi" w:cstheme="minorBidi"/>
          <w:b/>
          <w:bCs/>
          <w:rtl/>
        </w:rPr>
        <w:lastRenderedPageBreak/>
        <w:t>רקע נוסף</w:t>
      </w:r>
    </w:p>
    <w:p w:rsidR="00634FDF" w:rsidRPr="001B4599" w:rsidRDefault="00634FDF" w:rsidP="00634FDF">
      <w:pPr>
        <w:numPr>
          <w:ilvl w:val="0"/>
          <w:numId w:val="27"/>
        </w:numPr>
        <w:shd w:val="clear" w:color="auto" w:fill="FFFFFF"/>
        <w:spacing w:line="276" w:lineRule="auto"/>
        <w:outlineLvl w:val="1"/>
        <w:rPr>
          <w:rFonts w:asciiTheme="minorBidi" w:hAnsiTheme="minorBidi" w:cstheme="minorBidi"/>
          <w:b/>
          <w:bCs/>
        </w:rPr>
      </w:pPr>
      <w:r w:rsidRPr="001B4599">
        <w:rPr>
          <w:rFonts w:asciiTheme="minorBidi" w:hAnsiTheme="minorBidi" w:cstheme="minorBidi"/>
          <w:b/>
          <w:bCs/>
          <w:rtl/>
        </w:rPr>
        <w:t>ישעיהו פרק נח, פסוקים ה-ח</w:t>
      </w:r>
      <w:r w:rsidR="001B4599" w:rsidRPr="001B4599">
        <w:rPr>
          <w:rFonts w:asciiTheme="minorBidi" w:hAnsiTheme="minorBidi" w:cstheme="minorBidi"/>
          <w:b/>
          <w:bCs/>
          <w:rtl/>
        </w:rPr>
        <w:t>. פירוש מילים קשות</w:t>
      </w:r>
    </w:p>
    <w:p w:rsidR="00634FDF" w:rsidRPr="001B4599" w:rsidRDefault="00634FDF" w:rsidP="00634FDF">
      <w:pPr>
        <w:numPr>
          <w:ilvl w:val="0"/>
          <w:numId w:val="32"/>
        </w:numPr>
        <w:shd w:val="clear" w:color="auto" w:fill="FFFFFF"/>
        <w:spacing w:line="276" w:lineRule="auto"/>
        <w:rPr>
          <w:rFonts w:asciiTheme="minorBidi" w:hAnsiTheme="minorBidi" w:cstheme="minorBidi"/>
        </w:rPr>
      </w:pPr>
      <w:r w:rsidRPr="001B4599">
        <w:rPr>
          <w:rFonts w:asciiTheme="minorBidi" w:hAnsiTheme="minorBidi" w:cstheme="minorBidi"/>
          <w:b/>
          <w:bCs/>
          <w:rtl/>
        </w:rPr>
        <w:t>חרצובות</w:t>
      </w:r>
      <w:r w:rsidRPr="001B4599">
        <w:rPr>
          <w:rFonts w:asciiTheme="minorBidi" w:hAnsiTheme="minorBidi" w:cstheme="minorBidi"/>
          <w:rtl/>
        </w:rPr>
        <w:t xml:space="preserve">= קשרים, אזיקים. </w:t>
      </w:r>
    </w:p>
    <w:p w:rsidR="00634FDF" w:rsidRPr="001B4599" w:rsidRDefault="00634FDF" w:rsidP="00634FDF">
      <w:pPr>
        <w:numPr>
          <w:ilvl w:val="0"/>
          <w:numId w:val="32"/>
        </w:numPr>
        <w:shd w:val="clear" w:color="auto" w:fill="FFFFFF"/>
        <w:spacing w:line="276" w:lineRule="auto"/>
        <w:rPr>
          <w:rFonts w:asciiTheme="minorBidi" w:hAnsiTheme="minorBidi" w:cstheme="minorBidi"/>
          <w:rtl/>
        </w:rPr>
      </w:pPr>
      <w:r w:rsidRPr="001B4599">
        <w:rPr>
          <w:rFonts w:asciiTheme="minorBidi" w:hAnsiTheme="minorBidi" w:cstheme="minorBidi"/>
          <w:b/>
          <w:bCs/>
          <w:rtl/>
        </w:rPr>
        <w:t>פתח חרצובות רשע</w:t>
      </w:r>
      <w:r w:rsidRPr="001B4599">
        <w:rPr>
          <w:rFonts w:asciiTheme="minorBidi" w:hAnsiTheme="minorBidi" w:cstheme="minorBidi"/>
          <w:rtl/>
        </w:rPr>
        <w:t xml:space="preserve">= לפני הצום עליכם לפתוח את אזיקי הרשע, לשחרר את האסירים שנכלאו שלא בצדק. </w:t>
      </w:r>
    </w:p>
    <w:p w:rsidR="00634FDF" w:rsidRPr="001B4599" w:rsidRDefault="00634FDF" w:rsidP="00634FDF">
      <w:pPr>
        <w:numPr>
          <w:ilvl w:val="0"/>
          <w:numId w:val="32"/>
        </w:numPr>
        <w:shd w:val="clear" w:color="auto" w:fill="FFFFFF"/>
        <w:spacing w:line="276" w:lineRule="auto"/>
        <w:rPr>
          <w:rFonts w:asciiTheme="minorBidi" w:hAnsiTheme="minorBidi" w:cstheme="minorBidi"/>
          <w:rtl/>
        </w:rPr>
      </w:pPr>
      <w:r w:rsidRPr="001B4599">
        <w:rPr>
          <w:rFonts w:asciiTheme="minorBidi" w:hAnsiTheme="minorBidi" w:cstheme="minorBidi"/>
          <w:b/>
          <w:bCs/>
          <w:rtl/>
        </w:rPr>
        <w:t>מוטה</w:t>
      </w:r>
      <w:r w:rsidRPr="001B4599">
        <w:rPr>
          <w:rFonts w:asciiTheme="minorBidi" w:hAnsiTheme="minorBidi" w:cstheme="minorBidi"/>
          <w:rtl/>
        </w:rPr>
        <w:t xml:space="preserve">= מוט מעץ שהיו שמים על עורפה של בהמה, אליו היו קושרים עול מברזל. בפסוק שלנו, </w:t>
      </w:r>
      <w:r w:rsidRPr="001B4599">
        <w:rPr>
          <w:rFonts w:asciiTheme="minorBidi" w:hAnsiTheme="minorBidi" w:cstheme="minorBidi"/>
          <w:b/>
          <w:bCs/>
          <w:rtl/>
        </w:rPr>
        <w:t>מוטה</w:t>
      </w:r>
      <w:r w:rsidRPr="001B4599">
        <w:rPr>
          <w:rFonts w:asciiTheme="minorBidi" w:hAnsiTheme="minorBidi" w:cstheme="minorBidi"/>
          <w:rtl/>
        </w:rPr>
        <w:t xml:space="preserve"> היא משל </w:t>
      </w:r>
      <w:proofErr w:type="spellStart"/>
      <w:r w:rsidRPr="001B4599">
        <w:rPr>
          <w:rFonts w:asciiTheme="minorBidi" w:hAnsiTheme="minorBidi" w:cstheme="minorBidi"/>
          <w:rtl/>
        </w:rPr>
        <w:t>לשיעבוד</w:t>
      </w:r>
      <w:proofErr w:type="spellEnd"/>
      <w:r w:rsidRPr="001B4599">
        <w:rPr>
          <w:rFonts w:asciiTheme="minorBidi" w:hAnsiTheme="minorBidi" w:cstheme="minorBidi"/>
          <w:rtl/>
        </w:rPr>
        <w:t xml:space="preserve">. </w:t>
      </w:r>
    </w:p>
    <w:p w:rsidR="00634FDF" w:rsidRPr="001B4599" w:rsidRDefault="00634FDF" w:rsidP="00634FDF">
      <w:pPr>
        <w:numPr>
          <w:ilvl w:val="0"/>
          <w:numId w:val="32"/>
        </w:numPr>
        <w:shd w:val="clear" w:color="auto" w:fill="FFFFFF"/>
        <w:spacing w:line="276" w:lineRule="auto"/>
        <w:rPr>
          <w:rFonts w:asciiTheme="minorBidi" w:hAnsiTheme="minorBidi" w:cstheme="minorBidi"/>
        </w:rPr>
      </w:pPr>
      <w:r w:rsidRPr="001B4599">
        <w:rPr>
          <w:rFonts w:asciiTheme="minorBidi" w:hAnsiTheme="minorBidi" w:cstheme="minorBidi"/>
          <w:b/>
          <w:bCs/>
          <w:rtl/>
        </w:rPr>
        <w:t>התר אגודות מוטה</w:t>
      </w:r>
      <w:r w:rsidRPr="001B4599">
        <w:rPr>
          <w:rFonts w:asciiTheme="minorBidi" w:hAnsiTheme="minorBidi" w:cstheme="minorBidi"/>
          <w:rtl/>
        </w:rPr>
        <w:t xml:space="preserve">= לפני הצום עליכם להתיר ולשחרר את הקשרים הקושרים את המוטות לצווארי העבדים או העניים: </w:t>
      </w:r>
    </w:p>
    <w:p w:rsidR="00634FDF" w:rsidRPr="001B4599" w:rsidRDefault="00634FDF" w:rsidP="00634FDF">
      <w:pPr>
        <w:numPr>
          <w:ilvl w:val="0"/>
          <w:numId w:val="32"/>
        </w:numPr>
        <w:shd w:val="clear" w:color="auto" w:fill="FFFFFF"/>
        <w:spacing w:line="276" w:lineRule="auto"/>
        <w:rPr>
          <w:rFonts w:asciiTheme="minorBidi" w:hAnsiTheme="minorBidi" w:cstheme="minorBidi"/>
          <w:rtl/>
        </w:rPr>
      </w:pPr>
      <w:r w:rsidRPr="001B4599">
        <w:rPr>
          <w:rFonts w:asciiTheme="minorBidi" w:hAnsiTheme="minorBidi" w:cstheme="minorBidi"/>
          <w:b/>
          <w:bCs/>
          <w:rtl/>
        </w:rPr>
        <w:t>רצוץ</w:t>
      </w:r>
      <w:r w:rsidRPr="001B4599">
        <w:rPr>
          <w:rFonts w:asciiTheme="minorBidi" w:hAnsiTheme="minorBidi" w:cstheme="minorBidi"/>
          <w:rtl/>
        </w:rPr>
        <w:t xml:space="preserve">= שבור והרוס; </w:t>
      </w:r>
    </w:p>
    <w:p w:rsidR="00634FDF" w:rsidRPr="001B4599" w:rsidRDefault="00634FDF" w:rsidP="00634FDF">
      <w:pPr>
        <w:numPr>
          <w:ilvl w:val="0"/>
          <w:numId w:val="32"/>
        </w:numPr>
        <w:shd w:val="clear" w:color="auto" w:fill="FFFFFF"/>
        <w:spacing w:line="276" w:lineRule="auto"/>
        <w:rPr>
          <w:rFonts w:asciiTheme="minorBidi" w:hAnsiTheme="minorBidi" w:cstheme="minorBidi"/>
          <w:rtl/>
        </w:rPr>
      </w:pPr>
      <w:r w:rsidRPr="001B4599">
        <w:rPr>
          <w:rFonts w:asciiTheme="minorBidi" w:hAnsiTheme="minorBidi" w:cstheme="minorBidi"/>
          <w:b/>
          <w:bCs/>
          <w:rtl/>
        </w:rPr>
        <w:t>שלח רצוצים חופשים</w:t>
      </w:r>
      <w:r w:rsidRPr="001B4599">
        <w:rPr>
          <w:rFonts w:asciiTheme="minorBidi" w:hAnsiTheme="minorBidi" w:cstheme="minorBidi"/>
          <w:rtl/>
        </w:rPr>
        <w:t xml:space="preserve">= לפני הצום עליכם לשחרר לחופשי את העובדים השבורים מרוב עבודה; </w:t>
      </w:r>
    </w:p>
    <w:p w:rsidR="00634FDF" w:rsidRPr="001B4599" w:rsidRDefault="00634FDF" w:rsidP="00634FDF">
      <w:pPr>
        <w:numPr>
          <w:ilvl w:val="0"/>
          <w:numId w:val="32"/>
        </w:numPr>
        <w:shd w:val="clear" w:color="auto" w:fill="FFFFFF"/>
        <w:spacing w:line="276" w:lineRule="auto"/>
        <w:rPr>
          <w:rFonts w:asciiTheme="minorBidi" w:hAnsiTheme="minorBidi" w:cstheme="minorBidi"/>
          <w:rtl/>
        </w:rPr>
      </w:pPr>
      <w:r w:rsidRPr="001B4599">
        <w:rPr>
          <w:rFonts w:asciiTheme="minorBidi" w:hAnsiTheme="minorBidi" w:cstheme="minorBidi"/>
          <w:b/>
          <w:bCs/>
          <w:rtl/>
        </w:rPr>
        <w:t>וכל מוטה תנתקו</w:t>
      </w:r>
      <w:r w:rsidRPr="001B4599">
        <w:rPr>
          <w:rFonts w:asciiTheme="minorBidi" w:hAnsiTheme="minorBidi" w:cstheme="minorBidi"/>
          <w:rtl/>
        </w:rPr>
        <w:t>= לפני הצום עליכם לנתק לגמרי את המוטות, לשחרר את העבדים מהעול המוטל עליהם.</w:t>
      </w:r>
    </w:p>
    <w:p w:rsidR="00634FDF" w:rsidRPr="001B4599" w:rsidRDefault="00634FDF" w:rsidP="00634FDF">
      <w:pPr>
        <w:pStyle w:val="1"/>
        <w:spacing w:after="0"/>
        <w:ind w:left="0"/>
        <w:rPr>
          <w:rFonts w:asciiTheme="minorBidi" w:hAnsiTheme="minorBidi" w:cstheme="minorBidi"/>
          <w:b/>
          <w:bCs/>
        </w:rPr>
      </w:pPr>
    </w:p>
    <w:p w:rsidR="00634FDF" w:rsidRPr="001B4599" w:rsidRDefault="00634FDF" w:rsidP="00634FDF">
      <w:pPr>
        <w:pStyle w:val="1"/>
        <w:numPr>
          <w:ilvl w:val="0"/>
          <w:numId w:val="27"/>
        </w:numPr>
        <w:spacing w:after="0"/>
        <w:rPr>
          <w:rFonts w:asciiTheme="minorBidi" w:hAnsiTheme="minorBidi" w:cstheme="minorBidi"/>
          <w:b/>
          <w:bCs/>
          <w:rtl/>
        </w:rPr>
      </w:pPr>
      <w:r w:rsidRPr="001B4599">
        <w:rPr>
          <w:rFonts w:asciiTheme="minorBidi" w:hAnsiTheme="minorBidi" w:cstheme="minorBidi"/>
          <w:b/>
          <w:bCs/>
          <w:rtl/>
        </w:rPr>
        <w:t xml:space="preserve">תשובה של ציבור </w:t>
      </w:r>
      <w:r w:rsidR="001B4599" w:rsidRPr="001B4599">
        <w:rPr>
          <w:rFonts w:asciiTheme="minorBidi" w:hAnsiTheme="minorBidi" w:cstheme="minorBidi"/>
          <w:b/>
          <w:bCs/>
          <w:rtl/>
        </w:rPr>
        <w:t>- מאמר</w:t>
      </w:r>
    </w:p>
    <w:p w:rsidR="00634FDF" w:rsidRPr="001B4599" w:rsidRDefault="00634FDF" w:rsidP="00634FDF">
      <w:pPr>
        <w:rPr>
          <w:rFonts w:asciiTheme="minorBidi" w:hAnsiTheme="minorBidi" w:cstheme="minorBidi"/>
          <w:rtl/>
        </w:rPr>
      </w:pPr>
      <w:r w:rsidRPr="001B4599">
        <w:rPr>
          <w:rFonts w:asciiTheme="minorBidi" w:hAnsiTheme="minorBidi" w:cstheme="minorBidi"/>
          <w:rtl/>
        </w:rPr>
        <w:t xml:space="preserve">הנביא ישעיהו, בדברים שנקראים בהפטרה ביום הכיפורים עצמו, מתריע בפני העם שלאלוהים אין עניין במנהגי האבלות והתענית שביום הצום, אלא בתיקון המעשים והפגמים החברתיים: </w:t>
      </w:r>
    </w:p>
    <w:p w:rsidR="00634FDF" w:rsidRPr="001B4599" w:rsidRDefault="00634FDF" w:rsidP="00634FDF">
      <w:pPr>
        <w:pBdr>
          <w:top w:val="single" w:sz="4" w:space="1" w:color="auto"/>
          <w:left w:val="single" w:sz="4" w:space="4" w:color="auto"/>
          <w:bottom w:val="single" w:sz="4" w:space="1" w:color="auto"/>
          <w:right w:val="single" w:sz="4" w:space="4" w:color="auto"/>
        </w:pBdr>
        <w:rPr>
          <w:rFonts w:ascii="Arial" w:hAnsi="Arial" w:cs="David"/>
          <w:rtl/>
        </w:rPr>
      </w:pPr>
      <w:proofErr w:type="spellStart"/>
      <w:r w:rsidRPr="001B4599">
        <w:rPr>
          <w:rFonts w:ascii="Arial" w:hAnsi="Arial" w:cs="David"/>
          <w:rtl/>
        </w:rPr>
        <w:t>הֲכָזֶה</w:t>
      </w:r>
      <w:proofErr w:type="spellEnd"/>
      <w:r w:rsidRPr="001B4599">
        <w:rPr>
          <w:rFonts w:ascii="Arial" w:hAnsi="Arial" w:cs="David"/>
          <w:rtl/>
        </w:rPr>
        <w:t xml:space="preserve"> יִהְיֶה צוֹם אֶבְחָרֵהוּ, יוֹם עַנּוֹת אָדָם נַפְשׁוֹ?</w:t>
      </w:r>
      <w:r w:rsidRPr="001B4599">
        <w:rPr>
          <w:rFonts w:ascii="Arial" w:hAnsi="Arial" w:cs="David"/>
        </w:rPr>
        <w:t>;</w:t>
      </w:r>
      <w:proofErr w:type="spellStart"/>
      <w:r w:rsidRPr="001B4599">
        <w:rPr>
          <w:rFonts w:ascii="Arial" w:hAnsi="Arial" w:cs="David"/>
          <w:rtl/>
        </w:rPr>
        <w:t>הֲלָכֹף</w:t>
      </w:r>
      <w:proofErr w:type="spellEnd"/>
      <w:r w:rsidRPr="001B4599">
        <w:rPr>
          <w:rFonts w:ascii="Arial" w:hAnsi="Arial" w:cs="David"/>
          <w:rtl/>
        </w:rPr>
        <w:t xml:space="preserve"> כְּאַגְמֹן רֹאשׁוֹ, וְשַׂק וָאֵפֶר יַצִּיעַ--הֲלָזֶה תִּקְרָא-צוֹם, וְיוֹם רָצוֹן לַה'?!</w:t>
      </w:r>
    </w:p>
    <w:p w:rsidR="00634FDF" w:rsidRPr="001B4599" w:rsidRDefault="00634FDF" w:rsidP="00634FDF">
      <w:pPr>
        <w:pBdr>
          <w:top w:val="single" w:sz="4" w:space="1" w:color="auto"/>
          <w:left w:val="single" w:sz="4" w:space="4" w:color="auto"/>
          <w:bottom w:val="single" w:sz="4" w:space="1" w:color="auto"/>
          <w:right w:val="single" w:sz="4" w:space="4" w:color="auto"/>
        </w:pBdr>
        <w:rPr>
          <w:rFonts w:ascii="Arial" w:hAnsi="Arial" w:cs="David"/>
          <w:b/>
          <w:bCs/>
          <w:rtl/>
        </w:rPr>
      </w:pPr>
      <w:r w:rsidRPr="001B4599">
        <w:rPr>
          <w:rFonts w:ascii="Arial" w:hAnsi="Arial" w:cs="David"/>
          <w:b/>
          <w:bCs/>
          <w:rtl/>
        </w:rPr>
        <w:t xml:space="preserve">הֲלוֹא זֶה צוֹם אֶבְחָרֵהוּ: פַּתֵּחַ </w:t>
      </w:r>
      <w:proofErr w:type="spellStart"/>
      <w:r w:rsidRPr="001B4599">
        <w:rPr>
          <w:rFonts w:ascii="Arial" w:hAnsi="Arial" w:cs="David"/>
          <w:b/>
          <w:bCs/>
          <w:rtl/>
        </w:rPr>
        <w:t>חַרְצֻבּוֹת</w:t>
      </w:r>
      <w:proofErr w:type="spellEnd"/>
      <w:r w:rsidRPr="001B4599">
        <w:rPr>
          <w:rFonts w:ascii="Arial" w:hAnsi="Arial" w:cs="David"/>
          <w:b/>
          <w:bCs/>
          <w:rtl/>
        </w:rPr>
        <w:t xml:space="preserve"> רֶשַׁע</w:t>
      </w:r>
      <w:r w:rsidRPr="001B4599">
        <w:rPr>
          <w:rFonts w:ascii="Arial" w:hAnsi="Arial" w:cs="David"/>
          <w:b/>
          <w:bCs/>
        </w:rPr>
        <w:t xml:space="preserve">, </w:t>
      </w:r>
      <w:r w:rsidRPr="001B4599">
        <w:rPr>
          <w:rFonts w:ascii="Arial" w:hAnsi="Arial" w:cs="David"/>
          <w:b/>
          <w:bCs/>
          <w:rtl/>
        </w:rPr>
        <w:t xml:space="preserve"> הַתֵּר אֲגֻדּוֹת מוֹטָה; וְשַׁלַּח רְצוּצִים חָפְשִׁים, וְכָל-מוֹטָה תְּנַתֵּקוּ. הֲלוֹא פָרֹס לָרָעֵב לַחְמֶךָ, וַעֲנִיִּים מְרוּדִים תָּבִיא בָיִת. כִּי-תִרְאֶה עָרֹם </w:t>
      </w:r>
      <w:proofErr w:type="spellStart"/>
      <w:r w:rsidRPr="001B4599">
        <w:rPr>
          <w:rFonts w:ascii="Arial" w:hAnsi="Arial" w:cs="David"/>
          <w:b/>
          <w:bCs/>
          <w:rtl/>
        </w:rPr>
        <w:t>וְכִסִּיתו</w:t>
      </w:r>
      <w:proofErr w:type="spellEnd"/>
      <w:r w:rsidRPr="001B4599">
        <w:rPr>
          <w:rFonts w:ascii="Arial" w:hAnsi="Arial" w:cs="David"/>
          <w:b/>
          <w:bCs/>
          <w:rtl/>
        </w:rPr>
        <w:t xml:space="preserve">ֹ, וּמִבְּשָׂרְךָ לֹא תִתְעַלָּם. </w:t>
      </w:r>
    </w:p>
    <w:p w:rsidR="00634FDF" w:rsidRPr="001B4599" w:rsidRDefault="00634FDF" w:rsidP="00634FDF">
      <w:pPr>
        <w:pBdr>
          <w:top w:val="single" w:sz="4" w:space="1" w:color="auto"/>
          <w:left w:val="single" w:sz="4" w:space="4" w:color="auto"/>
          <w:bottom w:val="single" w:sz="4" w:space="1" w:color="auto"/>
          <w:right w:val="single" w:sz="4" w:space="4" w:color="auto"/>
        </w:pBdr>
        <w:rPr>
          <w:rFonts w:ascii="Arial" w:hAnsi="Arial" w:cs="David"/>
          <w:sz w:val="20"/>
          <w:szCs w:val="20"/>
        </w:rPr>
      </w:pPr>
      <w:r w:rsidRPr="001B4599">
        <w:rPr>
          <w:rFonts w:ascii="Arial" w:hAnsi="Arial" w:cs="David"/>
          <w:rtl/>
        </w:rPr>
        <w:t xml:space="preserve">אָז יִבָּקַע כַּשַּׁחַר אוֹרֶךָ, וַאֲרֻכָתְךָ מְהֵרָה תִצְמָח; וְהָלַךְ לְפָנֶיךָ צִדְקֶךָ, כְּבוֹד ה' יַאַסְפֶךָ. אָז תִּקְרָא וַה' יַעֲנֶה, </w:t>
      </w:r>
      <w:proofErr w:type="spellStart"/>
      <w:r w:rsidRPr="001B4599">
        <w:rPr>
          <w:rFonts w:ascii="Arial" w:hAnsi="Arial" w:cs="David"/>
          <w:rtl/>
        </w:rPr>
        <w:t>תְּשַׁוַּע</w:t>
      </w:r>
      <w:proofErr w:type="spellEnd"/>
      <w:r w:rsidRPr="001B4599">
        <w:rPr>
          <w:rFonts w:ascii="Arial" w:hAnsi="Arial" w:cs="David"/>
          <w:rtl/>
        </w:rPr>
        <w:t xml:space="preserve"> וְיֹאמַר הִנֵּנִי! אִם-תָּסִיר מִתּוֹכְךָ מוֹטָה, שְׁלַח אֶצְבַּע וְדַבֶּר-אָוֶן. </w:t>
      </w:r>
      <w:proofErr w:type="spellStart"/>
      <w:r w:rsidRPr="001B4599">
        <w:rPr>
          <w:rFonts w:ascii="Arial" w:hAnsi="Arial" w:cs="David"/>
          <w:rtl/>
        </w:rPr>
        <w:t>וְתָפֵק</w:t>
      </w:r>
      <w:proofErr w:type="spellEnd"/>
      <w:r w:rsidRPr="001B4599">
        <w:rPr>
          <w:rFonts w:ascii="Arial" w:hAnsi="Arial" w:cs="David"/>
          <w:rtl/>
        </w:rPr>
        <w:t xml:space="preserve"> לָרָעֵב נַפְשֶׁךָ, וְנֶפֶשׁ נַעֲנָה תַּשְׂבִּיעַ; וְזָרַח בַּחֹשֶׁךְ אוֹרֶךָ, וַאֲפֵלָתְךָ כַּצָּהֳרָיִם</w:t>
      </w:r>
      <w:r w:rsidRPr="001B4599">
        <w:rPr>
          <w:rFonts w:ascii="Arial" w:hAnsi="Arial" w:cs="David"/>
        </w:rPr>
        <w:t>.</w:t>
      </w:r>
      <w:r w:rsidRPr="001B4599">
        <w:rPr>
          <w:rFonts w:ascii="Arial" w:hAnsi="Arial" w:cs="David"/>
          <w:rtl/>
        </w:rPr>
        <w:t xml:space="preserve"> </w:t>
      </w:r>
      <w:r w:rsidRPr="001B4599">
        <w:rPr>
          <w:rFonts w:ascii="Arial" w:hAnsi="Arial" w:cs="David"/>
          <w:sz w:val="20"/>
          <w:szCs w:val="20"/>
          <w:rtl/>
        </w:rPr>
        <w:t xml:space="preserve">                  (ישעיהו, נ"ח, ה'-י') :</w:t>
      </w:r>
    </w:p>
    <w:p w:rsidR="00634FDF" w:rsidRPr="009F68D8" w:rsidRDefault="00634FDF" w:rsidP="00634FDF">
      <w:pPr>
        <w:rPr>
          <w:rFonts w:ascii="Arial" w:hAnsi="Arial"/>
          <w:rtl/>
        </w:rPr>
      </w:pPr>
      <w:r w:rsidRPr="009F68D8">
        <w:rPr>
          <w:rFonts w:ascii="Arial" w:hAnsi="Arial"/>
          <w:rtl/>
        </w:rPr>
        <w:t>גם בתקופת המשנה והתלמוד ניתן לראות התייחסות למעשה</w:t>
      </w:r>
      <w:r w:rsidRPr="009F68D8">
        <w:rPr>
          <w:rFonts w:ascii="Arial" w:hAnsi="Arial"/>
        </w:rPr>
        <w:t xml:space="preserve"> </w:t>
      </w:r>
      <w:r w:rsidRPr="009F68D8">
        <w:rPr>
          <w:rFonts w:ascii="Arial" w:hAnsi="Arial"/>
          <w:rtl/>
        </w:rPr>
        <w:t>התשובה כאל מעשה אקטיבי של תיקון חברתי:</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rtl/>
        </w:rPr>
      </w:pPr>
      <w:r w:rsidRPr="009F68D8">
        <w:rPr>
          <w:rFonts w:ascii="Arial" w:hAnsi="Arial" w:cs="David"/>
          <w:rtl/>
        </w:rPr>
        <w:t>"סדר תעניות כיצד?...</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rtl/>
        </w:rPr>
      </w:pPr>
      <w:r w:rsidRPr="009F68D8">
        <w:rPr>
          <w:rFonts w:ascii="Arial" w:hAnsi="Arial" w:cs="David"/>
          <w:rtl/>
        </w:rPr>
        <w:t>זקן שבהם אומר לפניהם דברי כיבושין:</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rtl/>
        </w:rPr>
      </w:pPr>
      <w:r w:rsidRPr="009F68D8">
        <w:rPr>
          <w:rFonts w:ascii="Arial" w:hAnsi="Arial" w:cs="David"/>
          <w:rtl/>
        </w:rPr>
        <w:t xml:space="preserve">אחינו, לא נאמר באנשי </w:t>
      </w:r>
      <w:proofErr w:type="spellStart"/>
      <w:r w:rsidRPr="009F68D8">
        <w:rPr>
          <w:rFonts w:ascii="Arial" w:hAnsi="Arial" w:cs="David"/>
          <w:rtl/>
        </w:rPr>
        <w:t>נינוה</w:t>
      </w:r>
      <w:proofErr w:type="spellEnd"/>
      <w:r w:rsidRPr="009F68D8">
        <w:rPr>
          <w:rFonts w:ascii="Arial" w:hAnsi="Arial" w:cs="David"/>
          <w:rtl/>
        </w:rPr>
        <w:t xml:space="preserve"> "וירא אלוהים את שקם ואת תעניתם" </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sz w:val="20"/>
          <w:szCs w:val="20"/>
          <w:rtl/>
        </w:rPr>
      </w:pPr>
      <w:r w:rsidRPr="009F68D8">
        <w:rPr>
          <w:rFonts w:ascii="Arial" w:hAnsi="Arial" w:cs="David"/>
          <w:rtl/>
        </w:rPr>
        <w:t xml:space="preserve">אלא: "וירא אלוהים את </w:t>
      </w:r>
      <w:r w:rsidRPr="009F68D8">
        <w:rPr>
          <w:rFonts w:ascii="Arial" w:hAnsi="Arial" w:cs="David"/>
          <w:b/>
          <w:bCs/>
          <w:rtl/>
        </w:rPr>
        <w:t>מעשיהם,</w:t>
      </w:r>
      <w:r w:rsidRPr="009F68D8">
        <w:rPr>
          <w:rFonts w:ascii="Arial" w:hAnsi="Arial" w:cs="David"/>
          <w:rtl/>
        </w:rPr>
        <w:t xml:space="preserve"> כי שבו מדרכם הרעה".</w:t>
      </w:r>
      <w:r w:rsidRPr="009F68D8">
        <w:rPr>
          <w:rFonts w:ascii="Arial" w:hAnsi="Arial" w:cs="David"/>
          <w:sz w:val="20"/>
          <w:szCs w:val="20"/>
          <w:rtl/>
        </w:rPr>
        <w:t xml:space="preserve">(יונה ג') </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sz w:val="20"/>
          <w:szCs w:val="20"/>
          <w:rtl/>
        </w:rPr>
      </w:pPr>
      <w:r w:rsidRPr="009F68D8">
        <w:rPr>
          <w:rFonts w:ascii="Arial" w:hAnsi="Arial" w:cs="David"/>
          <w:rtl/>
        </w:rPr>
        <w:t xml:space="preserve">ובקבלה [בנבואה] מהו אומר? "וקרעו לבבכם, ואל [תקרעו] בגדיכם, ושובו אל ה' אלוהיכם" </w:t>
      </w:r>
      <w:r w:rsidRPr="009F68D8">
        <w:rPr>
          <w:rFonts w:ascii="Arial" w:hAnsi="Arial" w:cs="David"/>
          <w:sz w:val="20"/>
          <w:szCs w:val="20"/>
          <w:rtl/>
        </w:rPr>
        <w:t>(יואל ב')"                                             (משנה, תענית, א, א)</w:t>
      </w:r>
    </w:p>
    <w:p w:rsidR="00634FDF" w:rsidRPr="001B4599" w:rsidRDefault="00634FDF" w:rsidP="00634FDF">
      <w:pPr>
        <w:rPr>
          <w:rFonts w:asciiTheme="minorBidi" w:hAnsiTheme="minorBidi" w:cstheme="minorBidi"/>
          <w:rtl/>
        </w:rPr>
      </w:pPr>
      <w:r w:rsidRPr="001B4599">
        <w:rPr>
          <w:rFonts w:asciiTheme="minorBidi" w:hAnsiTheme="minorBidi" w:cstheme="minorBidi"/>
          <w:rtl/>
        </w:rPr>
        <w:t xml:space="preserve">גם ישעיהו וגם המשנה דוחים את הסממנים החיצוניים של התשובה. הצום, השק והאפר, קריעת הבגדים, הם מעשים סמליים שאמורים להוביל את האדם והחברה לתהליך מהותי של בירור. תשובה משמעותה שינוי פנימי המוביל לשינוי התנהגותי, קריעת הלב תביא לדאגה לשכבות החלשות, לרגישות כלפי החלש בחברה. </w:t>
      </w:r>
    </w:p>
    <w:p w:rsidR="00634FDF" w:rsidRPr="009F68D8" w:rsidRDefault="00634FDF" w:rsidP="00634FDF">
      <w:pPr>
        <w:rPr>
          <w:rFonts w:ascii="Arial" w:hAnsi="Arial"/>
          <w:rtl/>
        </w:rPr>
      </w:pP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sz w:val="28"/>
          <w:szCs w:val="28"/>
          <w:rtl/>
        </w:rPr>
      </w:pPr>
      <w:r w:rsidRPr="009F68D8">
        <w:rPr>
          <w:rFonts w:ascii="Arial" w:hAnsi="Arial" w:cs="David"/>
          <w:sz w:val="28"/>
          <w:szCs w:val="28"/>
          <w:rtl/>
        </w:rPr>
        <w:t xml:space="preserve">"אמר </w:t>
      </w:r>
      <w:proofErr w:type="spellStart"/>
      <w:r w:rsidRPr="009F68D8">
        <w:rPr>
          <w:rFonts w:ascii="Arial" w:hAnsi="Arial" w:cs="David"/>
          <w:sz w:val="28"/>
          <w:szCs w:val="28"/>
          <w:rtl/>
        </w:rPr>
        <w:t>אביי</w:t>
      </w:r>
      <w:proofErr w:type="spellEnd"/>
      <w:r w:rsidRPr="009F68D8">
        <w:rPr>
          <w:rFonts w:ascii="Arial" w:hAnsi="Arial" w:cs="David"/>
          <w:sz w:val="28"/>
          <w:szCs w:val="28"/>
          <w:rtl/>
        </w:rPr>
        <w:t xml:space="preserve">: מן הבוקר עד חצי היום [של התענית] מעיינים אנחנו בענייני העיר, </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sz w:val="28"/>
          <w:szCs w:val="28"/>
          <w:rtl/>
        </w:rPr>
      </w:pPr>
      <w:r w:rsidRPr="009F68D8">
        <w:rPr>
          <w:rFonts w:ascii="Arial" w:hAnsi="Arial" w:cs="David"/>
          <w:sz w:val="28"/>
          <w:szCs w:val="28"/>
          <w:rtl/>
        </w:rPr>
        <w:t xml:space="preserve">מכאן ואילך רבע היום אנו קוראים בתורה ובנביאים, </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sz w:val="20"/>
          <w:szCs w:val="20"/>
          <w:rtl/>
        </w:rPr>
      </w:pPr>
      <w:r w:rsidRPr="009F68D8">
        <w:rPr>
          <w:rFonts w:ascii="Arial" w:hAnsi="Arial" w:cs="David"/>
          <w:sz w:val="28"/>
          <w:szCs w:val="28"/>
          <w:rtl/>
        </w:rPr>
        <w:t>ומכאן ואילך מבקשים רחמים, שנאמר: ויקומו ויקראו בספר התורה</w:t>
      </w:r>
      <w:r w:rsidRPr="009F68D8">
        <w:rPr>
          <w:rFonts w:ascii="Arial" w:hAnsi="Arial" w:cs="David"/>
          <w:rtl/>
        </w:rPr>
        <w:t>.</w:t>
      </w:r>
      <w:r w:rsidRPr="009F68D8">
        <w:rPr>
          <w:rFonts w:ascii="Arial" w:hAnsi="Arial" w:cs="David"/>
          <w:sz w:val="20"/>
          <w:szCs w:val="20"/>
          <w:rtl/>
        </w:rPr>
        <w:t xml:space="preserve"> (תלמוד בבלי, תענית, דף י"ב ע"ב)</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rtl/>
        </w:rPr>
      </w:pPr>
      <w:r w:rsidRPr="009F68D8">
        <w:rPr>
          <w:rFonts w:ascii="Arial" w:hAnsi="Arial" w:cs="David"/>
          <w:rtl/>
        </w:rPr>
        <w:t xml:space="preserve">מסביר רש"י כאן: </w:t>
      </w:r>
    </w:p>
    <w:p w:rsidR="00634FDF" w:rsidRPr="009F68D8" w:rsidRDefault="00634FDF" w:rsidP="00634FDF">
      <w:pPr>
        <w:pBdr>
          <w:top w:val="single" w:sz="4" w:space="1" w:color="auto"/>
          <w:left w:val="single" w:sz="4" w:space="4" w:color="auto"/>
          <w:bottom w:val="single" w:sz="4" w:space="1" w:color="auto"/>
          <w:right w:val="single" w:sz="4" w:space="4" w:color="auto"/>
        </w:pBdr>
        <w:rPr>
          <w:rFonts w:ascii="Arial" w:hAnsi="Arial" w:cs="David"/>
          <w:sz w:val="28"/>
          <w:szCs w:val="28"/>
          <w:rtl/>
        </w:rPr>
      </w:pPr>
      <w:r w:rsidRPr="009F68D8">
        <w:rPr>
          <w:rFonts w:ascii="Arial" w:hAnsi="Arial" w:cs="David"/>
          <w:sz w:val="28"/>
          <w:szCs w:val="28"/>
          <w:rtl/>
        </w:rPr>
        <w:t>"דרישה וחקירה לבדוק במעשיהם, בעסקי בני העיר, אם גזל וחמס ביניהם, ומפייסים אותם",</w:t>
      </w:r>
    </w:p>
    <w:p w:rsidR="00634FDF" w:rsidRPr="001B4599" w:rsidRDefault="00634FDF" w:rsidP="00634FDF">
      <w:pPr>
        <w:rPr>
          <w:rFonts w:asciiTheme="minorBidi" w:hAnsiTheme="minorBidi" w:cstheme="minorBidi"/>
          <w:rtl/>
        </w:rPr>
      </w:pPr>
      <w:r w:rsidRPr="001B4599">
        <w:rPr>
          <w:rFonts w:asciiTheme="minorBidi" w:hAnsiTheme="minorBidi" w:cstheme="minorBidi"/>
          <w:rtl/>
        </w:rPr>
        <w:t xml:space="preserve">זו התפיסה של תענית ציבור בקהילה: מחצית היום מוקדשת לבירור הבעיות של הצדק - איך לתקן את החיים בתוך העיר? אחר כך קוראים בתורה כדי לבסס את הדרך שנבחרה לתיקון, ולבסוף מבקשים רחמים בתפילה, אולי כדי שתהיה סייעתה דשמיא לפעולה הזו. מתוך שהתענית איננה נעשית בפרטיות, כל אדם לעצמו, אלא מתקיימת כאשר בני העיר לומדים ומתפללים יחד, ברור שהחזרה בתשובה והתיקון החברתיים מוטלים על הציבור כציבור ולא רק </w:t>
      </w:r>
      <w:r w:rsidRPr="001B4599">
        <w:rPr>
          <w:rFonts w:asciiTheme="minorBidi" w:hAnsiTheme="minorBidi" w:cstheme="minorBidi"/>
          <w:rtl/>
        </w:rPr>
        <w:lastRenderedPageBreak/>
        <w:t>על היחידים המרכיבים אותו. לחברה יש חיים משל עצמה ואחריות מיוחדת כלפי הפרטים בה. היחיד צריך לתקן את דרכו בתוך החברה אך גם החברה המורכבת מאותם יחידים מחויבת לכל פרט בתוכה.</w:t>
      </w:r>
    </w:p>
    <w:p w:rsidR="00634FDF" w:rsidRPr="001B4599" w:rsidRDefault="00634FDF" w:rsidP="00634FDF">
      <w:pPr>
        <w:rPr>
          <w:rFonts w:asciiTheme="minorBidi" w:hAnsiTheme="minorBidi" w:cstheme="minorBidi"/>
          <w:sz w:val="20"/>
          <w:szCs w:val="20"/>
          <w:rtl/>
        </w:rPr>
      </w:pPr>
      <w:r w:rsidRPr="001B4599">
        <w:rPr>
          <w:rFonts w:asciiTheme="minorBidi" w:hAnsiTheme="minorBidi" w:cstheme="minorBidi"/>
          <w:sz w:val="20"/>
          <w:szCs w:val="20"/>
          <w:rtl/>
        </w:rPr>
        <w:t xml:space="preserve">(מעובד עפ"י מאמר מאתר שיטים </w:t>
      </w:r>
      <w:hyperlink r:id="rId11" w:history="1">
        <w:r w:rsidRPr="001B4599">
          <w:rPr>
            <w:rStyle w:val="Hyperlink"/>
            <w:rFonts w:asciiTheme="minorBidi" w:hAnsiTheme="minorBidi" w:cstheme="minorBidi"/>
            <w:sz w:val="20"/>
            <w:szCs w:val="20"/>
          </w:rPr>
          <w:t>http://www.chagim.org.il/ListPages.aspx?catid=797</w:t>
        </w:r>
      </w:hyperlink>
      <w:r w:rsidRPr="001B4599">
        <w:rPr>
          <w:rFonts w:asciiTheme="minorBidi" w:hAnsiTheme="minorBidi" w:cstheme="minorBidi"/>
          <w:sz w:val="20"/>
          <w:szCs w:val="20"/>
          <w:rtl/>
        </w:rPr>
        <w:t xml:space="preserve"> )</w:t>
      </w:r>
    </w:p>
    <w:p w:rsidR="00634FDF" w:rsidRPr="001B4599" w:rsidRDefault="00634FDF" w:rsidP="00634FDF">
      <w:pPr>
        <w:rPr>
          <w:rFonts w:asciiTheme="minorBidi" w:hAnsiTheme="minorBidi" w:cstheme="minorBidi"/>
          <w:rtl/>
        </w:rPr>
      </w:pPr>
    </w:p>
    <w:p w:rsidR="00634FDF" w:rsidRPr="001B4599" w:rsidRDefault="00634FDF" w:rsidP="00634FDF">
      <w:pPr>
        <w:shd w:val="clear" w:color="auto" w:fill="FFFFFF"/>
        <w:outlineLvl w:val="1"/>
        <w:rPr>
          <w:rFonts w:asciiTheme="minorBidi" w:hAnsiTheme="minorBidi" w:cstheme="minorBidi"/>
          <w:b/>
          <w:bCs/>
        </w:rPr>
      </w:pPr>
    </w:p>
    <w:p w:rsidR="00634FDF" w:rsidRPr="001B4599" w:rsidRDefault="00634FDF" w:rsidP="00634FDF">
      <w:pPr>
        <w:numPr>
          <w:ilvl w:val="0"/>
          <w:numId w:val="27"/>
        </w:numPr>
        <w:shd w:val="clear" w:color="auto" w:fill="FFFFFF"/>
        <w:spacing w:line="276" w:lineRule="auto"/>
        <w:outlineLvl w:val="1"/>
        <w:rPr>
          <w:rFonts w:asciiTheme="minorBidi" w:hAnsiTheme="minorBidi" w:cstheme="minorBidi"/>
          <w:b/>
          <w:bCs/>
          <w:rtl/>
        </w:rPr>
      </w:pPr>
      <w:r w:rsidRPr="001B4599">
        <w:rPr>
          <w:rFonts w:asciiTheme="minorBidi" w:hAnsiTheme="minorBidi" w:cstheme="minorBidi"/>
          <w:b/>
          <w:bCs/>
          <w:rtl/>
        </w:rPr>
        <w:t>עמנואל לוינס (1906- 1995</w:t>
      </w:r>
      <w:r w:rsidRPr="001B4599">
        <w:rPr>
          <w:rFonts w:asciiTheme="minorBidi" w:hAnsiTheme="minorBidi" w:cstheme="minorBidi"/>
          <w:b/>
          <w:bCs/>
        </w:rPr>
        <w:t>(</w:t>
      </w:r>
      <w:r w:rsidRPr="001B4599">
        <w:rPr>
          <w:rFonts w:asciiTheme="minorBidi" w:hAnsiTheme="minorBidi" w:cstheme="minorBidi"/>
          <w:b/>
          <w:bCs/>
          <w:rtl/>
        </w:rPr>
        <w:t xml:space="preserve"> פילוסוף יהודי-צרפתי</w:t>
      </w:r>
      <w:r w:rsidRPr="001B4599">
        <w:rPr>
          <w:rFonts w:asciiTheme="minorBidi" w:hAnsiTheme="minorBidi" w:cstheme="minorBidi"/>
          <w:b/>
          <w:bCs/>
        </w:rPr>
        <w:t>.</w:t>
      </w:r>
    </w:p>
    <w:p w:rsidR="00634FDF" w:rsidRPr="001B4599" w:rsidRDefault="00634FDF" w:rsidP="00634FDF">
      <w:pPr>
        <w:rPr>
          <w:rStyle w:val="authordescriptiontext"/>
          <w:rFonts w:asciiTheme="minorBidi" w:hAnsiTheme="minorBidi" w:cstheme="minorBidi"/>
        </w:rPr>
      </w:pPr>
      <w:r w:rsidRPr="001B4599">
        <w:rPr>
          <w:rStyle w:val="authordescriptiontext"/>
          <w:rFonts w:asciiTheme="minorBidi" w:hAnsiTheme="minorBidi" w:cstheme="minorBidi"/>
          <w:rtl/>
        </w:rPr>
        <w:t>לוינס נולד</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בקובנה שבליטא להורים שומרי מסורת, בשנת 1930 הפך לאזרח צרפתי והחל ללמוד באוניברסיטה. במלחמת</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העולם השנייה גויס לוינס לצבא הצרפתי, כששוחרר ושב לצרפת גילה שכל</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משפחתו בליטא, הורים ושני אחים, נרצחה על ידי הנאצים</w:t>
      </w:r>
      <w:r w:rsidRPr="001B4599">
        <w:rPr>
          <w:rStyle w:val="authordescriptiontext"/>
          <w:rFonts w:asciiTheme="minorBidi" w:hAnsiTheme="minorBidi" w:cstheme="minorBidi"/>
        </w:rPr>
        <w:t>.</w:t>
      </w:r>
      <w:r w:rsidRPr="001B4599">
        <w:rPr>
          <w:rFonts w:asciiTheme="minorBidi" w:hAnsiTheme="minorBidi" w:cstheme="minorBidi"/>
        </w:rPr>
        <w:br/>
      </w:r>
      <w:r w:rsidRPr="001B4599">
        <w:rPr>
          <w:rStyle w:val="authordescriptiontext"/>
          <w:rFonts w:asciiTheme="minorBidi" w:hAnsiTheme="minorBidi" w:cstheme="minorBidi"/>
          <w:rtl/>
        </w:rPr>
        <w:t>לוינס התמנה למנהל בית</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ספר ברשת "אליאנס", תפקיד אותו מילא עד שהתקבל להוראה באוניברסיטת פואטייה ב-1961</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 xml:space="preserve"> </w:t>
      </w:r>
    </w:p>
    <w:p w:rsidR="00634FDF" w:rsidRPr="001B4599" w:rsidRDefault="00634FDF" w:rsidP="00634FDF">
      <w:pPr>
        <w:rPr>
          <w:rStyle w:val="authordescriptiontext"/>
          <w:rFonts w:asciiTheme="minorBidi" w:hAnsiTheme="minorBidi" w:cstheme="minorBidi"/>
        </w:rPr>
      </w:pPr>
      <w:r w:rsidRPr="001B4599">
        <w:rPr>
          <w:rStyle w:val="authordescriptiontext"/>
          <w:rFonts w:asciiTheme="minorBidi" w:hAnsiTheme="minorBidi" w:cstheme="minorBidi"/>
          <w:rtl/>
        </w:rPr>
        <w:t>בשנים שלאחר המלחמה פגש לוינס מורה מסתורי שכונה "מר שושני", שלימד אותו תלמוד. לוינס למד ממנו בצורה אינטנסיבית במשך כמה שנים עד</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 xml:space="preserve">שזה נעלם. </w:t>
      </w:r>
    </w:p>
    <w:p w:rsidR="00634FDF" w:rsidRPr="001B4599" w:rsidRDefault="00634FDF" w:rsidP="00634FDF">
      <w:pPr>
        <w:rPr>
          <w:rStyle w:val="authordescriptiontext"/>
          <w:rFonts w:asciiTheme="minorBidi" w:hAnsiTheme="minorBidi" w:cstheme="minorBidi"/>
          <w:b/>
          <w:bCs/>
          <w:rtl/>
        </w:rPr>
      </w:pPr>
      <w:r w:rsidRPr="001B4599">
        <w:rPr>
          <w:rStyle w:val="authordescriptiontext"/>
          <w:rFonts w:asciiTheme="minorBidi" w:hAnsiTheme="minorBidi" w:cstheme="minorBidi"/>
          <w:rtl/>
        </w:rPr>
        <w:t>לוינס הוזמן להרצות באופן קבוע בכנס השנתי לאינטלקטואלים היהודים</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בצרפת, והחל מהכנס השלישי (1960) הציג את</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הקריאות התלמודיות" שלו. מאז ועד למותו בנר שמיני של חנוכה תשנ"ו (1995) כתב לוינס ספרים</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ומאמרים רבים המבהירים את שיטתו ומסבירים דברים שונים לפיה</w:t>
      </w:r>
      <w:r w:rsidRPr="001B4599">
        <w:rPr>
          <w:rStyle w:val="authordescriptiontext"/>
          <w:rFonts w:asciiTheme="minorBidi" w:hAnsiTheme="minorBidi" w:cstheme="minorBidi"/>
        </w:rPr>
        <w:t>.</w:t>
      </w:r>
      <w:r w:rsidRPr="001B4599">
        <w:rPr>
          <w:rFonts w:asciiTheme="minorBidi" w:hAnsiTheme="minorBidi" w:cstheme="minorBidi"/>
        </w:rPr>
        <w:br/>
      </w:r>
    </w:p>
    <w:p w:rsidR="00634FDF" w:rsidRPr="001B4599" w:rsidRDefault="00634FDF" w:rsidP="00634FDF">
      <w:pPr>
        <w:rPr>
          <w:rFonts w:asciiTheme="minorBidi" w:hAnsiTheme="minorBidi" w:cstheme="minorBidi"/>
          <w:b/>
          <w:bCs/>
          <w:rtl/>
        </w:rPr>
      </w:pPr>
      <w:r w:rsidRPr="001B4599">
        <w:rPr>
          <w:rStyle w:val="authordescriptiontext"/>
          <w:rFonts w:asciiTheme="minorBidi" w:hAnsiTheme="minorBidi" w:cstheme="minorBidi"/>
          <w:b/>
          <w:bCs/>
          <w:rtl/>
        </w:rPr>
        <w:t>משנתו</w:t>
      </w:r>
      <w:r w:rsidRPr="001B4599">
        <w:rPr>
          <w:rFonts w:asciiTheme="minorBidi" w:hAnsiTheme="minorBidi" w:cstheme="minorBidi"/>
          <w:b/>
          <w:bCs/>
          <w:rtl/>
        </w:rPr>
        <w:t>:</w:t>
      </w:r>
      <w:r w:rsidRPr="001B4599">
        <w:rPr>
          <w:rStyle w:val="authordescriptiontext"/>
          <w:rFonts w:asciiTheme="minorBidi" w:hAnsiTheme="minorBidi" w:cstheme="minorBidi"/>
          <w:rtl/>
        </w:rPr>
        <w:t xml:space="preserve"> לוינס ידוע</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בעיקר כפילוסוף של ה"אחר" או "האחרות". האחרות, מעצם</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 xml:space="preserve">היותה לא מוכרת ובלתי צפויה, היא מאיימת. לפי </w:t>
      </w:r>
      <w:proofErr w:type="spellStart"/>
      <w:r w:rsidRPr="001B4599">
        <w:rPr>
          <w:rStyle w:val="authordescriptiontext"/>
          <w:rFonts w:asciiTheme="minorBidi" w:hAnsiTheme="minorBidi" w:cstheme="minorBidi"/>
          <w:rtl/>
        </w:rPr>
        <w:t>לוינס</w:t>
      </w:r>
      <w:proofErr w:type="spellEnd"/>
      <w:r w:rsidRPr="001B4599">
        <w:rPr>
          <w:rStyle w:val="authordescriptiontext"/>
          <w:rFonts w:asciiTheme="minorBidi" w:hAnsiTheme="minorBidi" w:cstheme="minorBidi"/>
          <w:rtl/>
        </w:rPr>
        <w:t xml:space="preserve">, מכיוון </w:t>
      </w:r>
      <w:proofErr w:type="spellStart"/>
      <w:r w:rsidRPr="001B4599">
        <w:rPr>
          <w:rStyle w:val="authordescriptiontext"/>
          <w:rFonts w:asciiTheme="minorBidi" w:hAnsiTheme="minorBidi" w:cstheme="minorBidi"/>
          <w:rtl/>
        </w:rPr>
        <w:t>שה"פנייה</w:t>
      </w:r>
      <w:proofErr w:type="spellEnd"/>
      <w:r w:rsidRPr="001B4599">
        <w:rPr>
          <w:rStyle w:val="authordescriptiontext"/>
          <w:rFonts w:asciiTheme="minorBidi" w:hAnsiTheme="minorBidi" w:cstheme="minorBidi"/>
          <w:rtl/>
        </w:rPr>
        <w:t>" של</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ה"אחר" אל ה"אני" היא צו אלוהי, התנהגות מוסרית היא למעשה התנהגות דתית. הוא טוען</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שהדת והמוסר שזורים זו בזה, והמוסר הוא גרעין הדת. לדעת לוינס "יראת האדם" משמעה</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והתנהגות מוסרית כלפיו משמעה "יראת האל</w:t>
      </w:r>
      <w:r w:rsidRPr="001B4599">
        <w:rPr>
          <w:rStyle w:val="authordescriptiontext"/>
          <w:rFonts w:asciiTheme="minorBidi" w:hAnsiTheme="minorBidi" w:cstheme="minorBidi"/>
        </w:rPr>
        <w:t>".</w:t>
      </w:r>
      <w:r w:rsidRPr="001B4599">
        <w:rPr>
          <w:rFonts w:asciiTheme="minorBidi" w:hAnsiTheme="minorBidi" w:cstheme="minorBidi"/>
        </w:rPr>
        <w:br/>
      </w:r>
      <w:r w:rsidRPr="001B4599">
        <w:rPr>
          <w:rStyle w:val="authordescriptiontext"/>
          <w:rFonts w:asciiTheme="minorBidi" w:hAnsiTheme="minorBidi" w:cstheme="minorBidi"/>
          <w:rtl/>
        </w:rPr>
        <w:t>לכן, לפי לוינס</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עלינו להתנהג לפי ערך של "הומניזם האדם האחר". החופש של האדם מתקשר לאחריות החברתית</w:t>
      </w:r>
      <w:r w:rsidRPr="001B4599">
        <w:rPr>
          <w:rStyle w:val="authordescriptiontext"/>
          <w:rFonts w:asciiTheme="minorBidi" w:hAnsiTheme="minorBidi" w:cstheme="minorBidi"/>
        </w:rPr>
        <w:t xml:space="preserve"> </w:t>
      </w:r>
      <w:r w:rsidRPr="001B4599">
        <w:rPr>
          <w:rStyle w:val="authordescriptiontext"/>
          <w:rFonts w:asciiTheme="minorBidi" w:hAnsiTheme="minorBidi" w:cstheme="minorBidi"/>
          <w:rtl/>
        </w:rPr>
        <w:t>שלו כלפי ה"אחר"</w:t>
      </w:r>
      <w:r w:rsidRPr="001B4599">
        <w:rPr>
          <w:rStyle w:val="authordescriptiontext"/>
          <w:rFonts w:asciiTheme="minorBidi" w:hAnsiTheme="minorBidi" w:cstheme="minorBidi"/>
        </w:rPr>
        <w:t>.</w:t>
      </w:r>
      <w:r w:rsidRPr="001B4599">
        <w:rPr>
          <w:rFonts w:asciiTheme="minorBidi" w:hAnsiTheme="minorBidi" w:cstheme="minorBidi"/>
          <w:rtl/>
        </w:rPr>
        <w:t xml:space="preserve"> לוינס ראה ביהדות את הדת שמובילה את ערכי "הומניזם האדם האחר" ואת ערכי החופש של האדם מתקשרים לאחריות החברתית כלפי האחר.</w:t>
      </w:r>
    </w:p>
    <w:p w:rsidR="00634FDF" w:rsidRPr="001B4599" w:rsidRDefault="00634FDF" w:rsidP="00634FDF">
      <w:pPr>
        <w:rPr>
          <w:rFonts w:asciiTheme="minorBidi" w:hAnsiTheme="minorBidi" w:cstheme="minorBidi"/>
          <w:b/>
          <w:bCs/>
          <w:rtl/>
        </w:rPr>
        <w:sectPr w:rsidR="00634FDF" w:rsidRPr="001B4599" w:rsidSect="00E504C2">
          <w:headerReference w:type="default" r:id="rId12"/>
          <w:headerReference w:type="first" r:id="rId13"/>
          <w:pgSz w:w="11906" w:h="16838"/>
          <w:pgMar w:top="1618" w:right="1701" w:bottom="567" w:left="1701" w:header="709" w:footer="709" w:gutter="0"/>
          <w:cols w:space="708"/>
          <w:titlePg/>
          <w:bidi/>
          <w:rtlGutter/>
          <w:docGrid w:linePitch="360"/>
        </w:sectPr>
      </w:pPr>
    </w:p>
    <w:p w:rsidR="00634FDF" w:rsidRPr="001B4599" w:rsidRDefault="00634FDF" w:rsidP="00634FDF">
      <w:pPr>
        <w:jc w:val="center"/>
        <w:rPr>
          <w:rFonts w:asciiTheme="minorBidi" w:hAnsiTheme="minorBidi" w:cstheme="minorBidi"/>
          <w:b/>
          <w:bCs/>
          <w:sz w:val="28"/>
          <w:szCs w:val="28"/>
          <w:rtl/>
        </w:rPr>
      </w:pPr>
      <w:r w:rsidRPr="001B4599">
        <w:rPr>
          <w:rFonts w:asciiTheme="minorBidi" w:hAnsiTheme="minorBidi" w:cstheme="minorBidi"/>
          <w:b/>
          <w:bCs/>
          <w:sz w:val="28"/>
          <w:szCs w:val="28"/>
          <w:rtl/>
        </w:rPr>
        <w:lastRenderedPageBreak/>
        <w:t>"זֶה צוֹם אֶבְחָרֵהוּ" - על תשובת הציבור בעשרת ימי תשובה</w:t>
      </w:r>
    </w:p>
    <w:p w:rsidR="00634FDF" w:rsidRPr="009F68D8" w:rsidRDefault="00634FDF" w:rsidP="00634FDF">
      <w:pPr>
        <w:jc w:val="center"/>
        <w:rPr>
          <w:rFonts w:ascii="Arial" w:hAnsi="Arial"/>
          <w:rtl/>
        </w:rPr>
      </w:pP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outlineLvl w:val="1"/>
        <w:rPr>
          <w:rFonts w:ascii="Arial" w:hAnsi="Arial" w:cs="David"/>
          <w:b/>
          <w:bCs/>
          <w:sz w:val="28"/>
          <w:szCs w:val="28"/>
        </w:rPr>
      </w:pPr>
      <w:r w:rsidRPr="009F68D8">
        <w:rPr>
          <w:rFonts w:ascii="Arial" w:hAnsi="Arial" w:cs="David"/>
          <w:b/>
          <w:bCs/>
          <w:sz w:val="28"/>
          <w:szCs w:val="28"/>
          <w:rtl/>
        </w:rPr>
        <w:t>אגדה סינית: בקשת סליחה</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r w:rsidRPr="009F68D8">
        <w:rPr>
          <w:rFonts w:ascii="Arial" w:hAnsi="Arial" w:cs="David"/>
          <w:sz w:val="28"/>
          <w:szCs w:val="28"/>
          <w:rtl/>
        </w:rPr>
        <w:t xml:space="preserve">לפני שנים רבות חי בסין חכם גדול ושמו </w:t>
      </w:r>
      <w:proofErr w:type="spellStart"/>
      <w:r w:rsidRPr="009F68D8">
        <w:rPr>
          <w:rFonts w:ascii="Arial" w:hAnsi="Arial" w:cs="David"/>
          <w:sz w:val="28"/>
          <w:szCs w:val="28"/>
          <w:rtl/>
        </w:rPr>
        <w:t>צ'אנג</w:t>
      </w:r>
      <w:proofErr w:type="spellEnd"/>
      <w:r w:rsidRPr="009F68D8">
        <w:rPr>
          <w:rFonts w:ascii="Arial" w:hAnsi="Arial" w:cs="David"/>
          <w:sz w:val="28"/>
          <w:szCs w:val="28"/>
          <w:rtl/>
        </w:rPr>
        <w:t xml:space="preserve">. היו לו תלמידים רבים, אחד מהם היה קונג, שנודע כעצלן. יום אחד קרא לו </w:t>
      </w:r>
      <w:proofErr w:type="spellStart"/>
      <w:r w:rsidRPr="009F68D8">
        <w:rPr>
          <w:rFonts w:ascii="Arial" w:hAnsi="Arial" w:cs="David"/>
          <w:sz w:val="28"/>
          <w:szCs w:val="28"/>
          <w:rtl/>
        </w:rPr>
        <w:t>צ'אנג</w:t>
      </w:r>
      <w:proofErr w:type="spellEnd"/>
      <w:r w:rsidRPr="009F68D8">
        <w:rPr>
          <w:rFonts w:ascii="Arial" w:hAnsi="Arial" w:cs="David"/>
          <w:sz w:val="28"/>
          <w:szCs w:val="28"/>
          <w:rtl/>
        </w:rPr>
        <w:t xml:space="preserve"> ואמר: "בני אתה מבזבז את זמנך. אינך לומד. מעתה כל יום שאינך לומד אתקע מסמר אחד בקיר. בסוף השנה תספור את המסמרים ותדע כמה ימים בזבזת". בסוף השנה, היו בקיר 365 מסמרים! </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r w:rsidRPr="009F68D8">
        <w:rPr>
          <w:rFonts w:ascii="Arial" w:hAnsi="Arial" w:cs="David"/>
          <w:sz w:val="28"/>
          <w:szCs w:val="28"/>
          <w:rtl/>
        </w:rPr>
        <w:t xml:space="preserve">ראה קונג את המסמרים הרבים ורצה לתקן את דרכו. בא אל </w:t>
      </w:r>
      <w:proofErr w:type="spellStart"/>
      <w:r w:rsidRPr="009F68D8">
        <w:rPr>
          <w:rFonts w:ascii="Arial" w:hAnsi="Arial" w:cs="David"/>
          <w:sz w:val="28"/>
          <w:szCs w:val="28"/>
          <w:rtl/>
        </w:rPr>
        <w:t>צ'אנג</w:t>
      </w:r>
      <w:proofErr w:type="spellEnd"/>
      <w:r w:rsidRPr="009F68D8">
        <w:rPr>
          <w:rFonts w:ascii="Arial" w:hAnsi="Arial" w:cs="David"/>
          <w:sz w:val="28"/>
          <w:szCs w:val="28"/>
          <w:rtl/>
        </w:rPr>
        <w:t xml:space="preserve"> </w:t>
      </w:r>
      <w:proofErr w:type="spellStart"/>
      <w:r w:rsidRPr="009F68D8">
        <w:rPr>
          <w:rFonts w:ascii="Arial" w:hAnsi="Arial" w:cs="David"/>
          <w:sz w:val="28"/>
          <w:szCs w:val="28"/>
          <w:rtl/>
        </w:rPr>
        <w:t>ואמר:"מורי</w:t>
      </w:r>
      <w:proofErr w:type="spellEnd"/>
      <w:r w:rsidRPr="009F68D8">
        <w:rPr>
          <w:rFonts w:ascii="Arial" w:hAnsi="Arial" w:cs="David"/>
          <w:sz w:val="28"/>
          <w:szCs w:val="28"/>
          <w:rtl/>
        </w:rPr>
        <w:t xml:space="preserve">, עכשיו אלמד". ואמנם שקד על לימודיו. התחיל </w:t>
      </w:r>
      <w:proofErr w:type="spellStart"/>
      <w:r w:rsidRPr="009F68D8">
        <w:rPr>
          <w:rFonts w:ascii="Arial" w:hAnsi="Arial" w:cs="David"/>
          <w:sz w:val="28"/>
          <w:szCs w:val="28"/>
          <w:rtl/>
        </w:rPr>
        <w:t>צ'אנג</w:t>
      </w:r>
      <w:proofErr w:type="spellEnd"/>
      <w:r w:rsidRPr="009F68D8">
        <w:rPr>
          <w:rFonts w:ascii="Arial" w:hAnsi="Arial" w:cs="David"/>
          <w:sz w:val="28"/>
          <w:szCs w:val="28"/>
          <w:rtl/>
        </w:rPr>
        <w:t xml:space="preserve"> מוציא את המסמרים מהקיר. בכל יום היה מוציא מסמר אחד. בסוף השנה אמר קונג בשמחה: "מורי, כבר אין אף מסמר בקיר! הרי שתיקנתי מה שקלקלתי". הסתכל </w:t>
      </w:r>
      <w:proofErr w:type="spellStart"/>
      <w:r w:rsidRPr="009F68D8">
        <w:rPr>
          <w:rFonts w:ascii="Arial" w:hAnsi="Arial" w:cs="David"/>
          <w:sz w:val="28"/>
          <w:szCs w:val="28"/>
          <w:rtl/>
        </w:rPr>
        <w:t>צ'אנג</w:t>
      </w:r>
      <w:proofErr w:type="spellEnd"/>
      <w:r w:rsidRPr="009F68D8">
        <w:rPr>
          <w:rFonts w:ascii="Arial" w:hAnsi="Arial" w:cs="David"/>
          <w:sz w:val="28"/>
          <w:szCs w:val="28"/>
          <w:rtl/>
        </w:rPr>
        <w:t xml:space="preserve"> בעצב על הקיר ואמר: "נכון בני. מסמרים בקיר-אין, אך החורים נשארו בו". </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jc w:val="right"/>
        <w:rPr>
          <w:rFonts w:ascii="Arial" w:hAnsi="Arial" w:cs="David"/>
          <w:b/>
          <w:bCs/>
          <w:sz w:val="20"/>
          <w:szCs w:val="20"/>
          <w:rtl/>
        </w:rPr>
      </w:pPr>
      <w:r w:rsidRPr="009F68D8">
        <w:rPr>
          <w:rFonts w:ascii="Arial" w:hAnsi="Arial" w:cs="David"/>
          <w:b/>
          <w:bCs/>
          <w:sz w:val="20"/>
          <w:szCs w:val="20"/>
          <w:rtl/>
        </w:rPr>
        <w:t xml:space="preserve">אגדה סינית [מקור לא ידוע] עיבד: אברהם </w:t>
      </w:r>
      <w:proofErr w:type="spellStart"/>
      <w:r w:rsidRPr="009F68D8">
        <w:rPr>
          <w:rFonts w:ascii="Arial" w:hAnsi="Arial" w:cs="David"/>
          <w:b/>
          <w:bCs/>
          <w:sz w:val="20"/>
          <w:szCs w:val="20"/>
          <w:rtl/>
        </w:rPr>
        <w:t>שטאל</w:t>
      </w:r>
      <w:proofErr w:type="spellEnd"/>
      <w:r w:rsidRPr="009F68D8">
        <w:rPr>
          <w:rFonts w:ascii="Arial" w:hAnsi="Arial" w:cs="David"/>
          <w:b/>
          <w:bCs/>
          <w:sz w:val="20"/>
          <w:szCs w:val="20"/>
          <w:rtl/>
        </w:rPr>
        <w:t xml:space="preserve">, בתוך: מפתח </w:t>
      </w:r>
      <w:proofErr w:type="spellStart"/>
      <w:r w:rsidRPr="009F68D8">
        <w:rPr>
          <w:rFonts w:ascii="Arial" w:hAnsi="Arial" w:cs="David"/>
          <w:b/>
          <w:bCs/>
          <w:sz w:val="20"/>
          <w:szCs w:val="20"/>
          <w:rtl/>
        </w:rPr>
        <w:t>הל"ב</w:t>
      </w:r>
      <w:proofErr w:type="spellEnd"/>
      <w:r w:rsidRPr="009F68D8">
        <w:rPr>
          <w:rFonts w:ascii="Arial" w:hAnsi="Arial" w:cs="David"/>
          <w:b/>
          <w:bCs/>
          <w:sz w:val="20"/>
          <w:szCs w:val="20"/>
          <w:rtl/>
        </w:rPr>
        <w:t xml:space="preserve"> לשעת חינוך, משרד החינוך, 2008</w:t>
      </w:r>
    </w:p>
    <w:p w:rsidR="00634FDF" w:rsidRPr="009F68D8" w:rsidRDefault="00634FDF" w:rsidP="00634FDF">
      <w:pPr>
        <w:shd w:val="clear" w:color="auto" w:fill="FFFFFF"/>
        <w:ind w:left="360"/>
        <w:rPr>
          <w:rFonts w:ascii="Arial" w:hAnsi="Arial"/>
          <w:sz w:val="21"/>
          <w:szCs w:val="21"/>
        </w:rPr>
      </w:pPr>
    </w:p>
    <w:p w:rsidR="00634FDF" w:rsidRPr="001B4599" w:rsidRDefault="00017947" w:rsidP="00017947">
      <w:pPr>
        <w:numPr>
          <w:ilvl w:val="0"/>
          <w:numId w:val="28"/>
        </w:numPr>
        <w:shd w:val="clear" w:color="auto" w:fill="FFFFFF"/>
        <w:spacing w:line="276" w:lineRule="auto"/>
        <w:rPr>
          <w:rFonts w:asciiTheme="minorBidi" w:hAnsiTheme="minorBidi" w:cstheme="minorBidi"/>
          <w:rtl/>
        </w:rPr>
      </w:pPr>
      <w:r w:rsidRPr="001B4599">
        <w:rPr>
          <w:rFonts w:asciiTheme="minorBidi" w:hAnsiTheme="minorBidi" w:cstheme="minorBidi"/>
          <w:rtl/>
        </w:rPr>
        <w:t xml:space="preserve">חשבו, </w:t>
      </w:r>
      <w:r w:rsidR="00634FDF" w:rsidRPr="001B4599">
        <w:rPr>
          <w:rFonts w:asciiTheme="minorBidi" w:hAnsiTheme="minorBidi" w:cstheme="minorBidi"/>
          <w:rtl/>
        </w:rPr>
        <w:t>מהם המסמרים והחורים שלכם מהשנה שעברה?</w:t>
      </w:r>
      <w:r w:rsidRPr="001B4599">
        <w:rPr>
          <w:rFonts w:asciiTheme="minorBidi" w:hAnsiTheme="minorBidi" w:cstheme="minorBidi"/>
          <w:rtl/>
        </w:rPr>
        <w:t xml:space="preserve"> אפשר להכין (על דף נפרד וסודי) רשימה של טעויות אישיות אלו.</w:t>
      </w:r>
    </w:p>
    <w:p w:rsidR="00634FDF" w:rsidRPr="001B4599" w:rsidRDefault="00634FDF" w:rsidP="00017947">
      <w:pPr>
        <w:numPr>
          <w:ilvl w:val="0"/>
          <w:numId w:val="28"/>
        </w:numPr>
        <w:shd w:val="clear" w:color="auto" w:fill="FFFFFF"/>
        <w:spacing w:line="276" w:lineRule="auto"/>
        <w:rPr>
          <w:rFonts w:asciiTheme="minorBidi" w:hAnsiTheme="minorBidi" w:cstheme="minorBidi"/>
        </w:rPr>
      </w:pPr>
      <w:r w:rsidRPr="001B4599">
        <w:rPr>
          <w:rFonts w:asciiTheme="minorBidi" w:hAnsiTheme="minorBidi" w:cstheme="minorBidi"/>
          <w:rtl/>
        </w:rPr>
        <w:t>מאלו מסמרים וחורים תרצו להימנע בשנה הבאה?</w:t>
      </w:r>
      <w:r w:rsidR="00017947" w:rsidRPr="001B4599">
        <w:rPr>
          <w:rFonts w:asciiTheme="minorBidi" w:hAnsiTheme="minorBidi" w:cstheme="minorBidi"/>
          <w:rtl/>
        </w:rPr>
        <w:t xml:space="preserve"> אפשר לסמן על הדף את האתגרים שמזמנות הטעויות של השנה שעברה.</w:t>
      </w:r>
    </w:p>
    <w:p w:rsidR="00634FDF" w:rsidRPr="001B4599" w:rsidRDefault="00634FDF" w:rsidP="00634FDF">
      <w:pPr>
        <w:shd w:val="clear" w:color="auto" w:fill="FFFFFF"/>
        <w:outlineLvl w:val="1"/>
        <w:rPr>
          <w:rFonts w:asciiTheme="minorBidi" w:hAnsiTheme="minorBidi" w:cstheme="minorBidi"/>
          <w:b/>
          <w:bCs/>
          <w:rtl/>
        </w:rPr>
      </w:pPr>
    </w:p>
    <w:p w:rsidR="000A7FD8" w:rsidRPr="001B4599" w:rsidRDefault="000A7FD8" w:rsidP="00634FDF">
      <w:pPr>
        <w:shd w:val="clear" w:color="auto" w:fill="FFFFFF"/>
        <w:outlineLvl w:val="1"/>
        <w:rPr>
          <w:rFonts w:asciiTheme="minorBidi" w:hAnsiTheme="minorBidi" w:cstheme="minorBidi"/>
          <w:b/>
          <w:bCs/>
          <w:rtl/>
        </w:rPr>
      </w:pPr>
    </w:p>
    <w:p w:rsidR="00634FDF" w:rsidRPr="001B4599" w:rsidRDefault="00634FDF" w:rsidP="00634FDF">
      <w:pPr>
        <w:shd w:val="clear" w:color="auto" w:fill="FFFFFF"/>
        <w:outlineLvl w:val="1"/>
        <w:rPr>
          <w:rFonts w:asciiTheme="minorBidi" w:hAnsiTheme="minorBidi" w:cstheme="minorBidi"/>
          <w:b/>
          <w:bCs/>
          <w:rtl/>
        </w:rPr>
      </w:pPr>
      <w:r w:rsidRPr="001B4599">
        <w:rPr>
          <w:rFonts w:asciiTheme="minorBidi" w:hAnsiTheme="minorBidi" w:cstheme="minorBidi"/>
          <w:b/>
          <w:bCs/>
          <w:rtl/>
        </w:rPr>
        <w:t>לימוד</w:t>
      </w:r>
      <w:r w:rsidR="00017947" w:rsidRPr="001B4599">
        <w:rPr>
          <w:rFonts w:asciiTheme="minorBidi" w:hAnsiTheme="minorBidi" w:cstheme="minorBidi"/>
          <w:b/>
          <w:bCs/>
          <w:rtl/>
        </w:rPr>
        <w:t xml:space="preserve"> בחברותא</w:t>
      </w:r>
      <w:r w:rsidRPr="001B4599">
        <w:rPr>
          <w:rFonts w:asciiTheme="minorBidi" w:hAnsiTheme="minorBidi" w:cstheme="minorBidi"/>
          <w:b/>
          <w:bCs/>
          <w:rtl/>
        </w:rPr>
        <w:t>: חשבון נפש</w:t>
      </w:r>
    </w:p>
    <w:p w:rsidR="00634FDF" w:rsidRPr="001B4599" w:rsidRDefault="00634FDF" w:rsidP="00634FDF">
      <w:pPr>
        <w:shd w:val="clear" w:color="auto" w:fill="FFFFFF"/>
        <w:outlineLvl w:val="1"/>
        <w:rPr>
          <w:rFonts w:asciiTheme="minorBidi" w:hAnsiTheme="minorBidi" w:cstheme="minorBidi"/>
          <w:rtl/>
        </w:rPr>
      </w:pPr>
      <w:r w:rsidRPr="001B4599">
        <w:rPr>
          <w:rFonts w:asciiTheme="minorBidi" w:hAnsiTheme="minorBidi" w:cstheme="minorBidi"/>
          <w:rtl/>
        </w:rPr>
        <w:t>עשרת ימי תשובה שתחילתם בראש השנה ושיאם ביום הכיפורים, הם ימים של חשבון נפש ושל תשובה. לפניכם קטע מתוך ההפטרה שקוראים ביום הכיפורים.</w:t>
      </w:r>
    </w:p>
    <w:p w:rsidR="00634FDF" w:rsidRPr="001B4599" w:rsidRDefault="00634FDF" w:rsidP="00017947">
      <w:pPr>
        <w:shd w:val="clear" w:color="auto" w:fill="FFFFFF"/>
        <w:outlineLvl w:val="1"/>
        <w:rPr>
          <w:rFonts w:asciiTheme="minorBidi" w:hAnsiTheme="minorBidi" w:cstheme="minorBidi"/>
          <w:rtl/>
        </w:rPr>
      </w:pPr>
      <w:r w:rsidRPr="001B4599">
        <w:rPr>
          <w:rFonts w:asciiTheme="minorBidi" w:hAnsiTheme="minorBidi" w:cstheme="minorBidi"/>
          <w:rtl/>
        </w:rPr>
        <w:t xml:space="preserve">כאשר פונה העם אל הנביא ושואל מדוע אלוהים לא מקבל את הצום שהם צמים ביום הכיפורים עונה </w:t>
      </w:r>
      <w:r w:rsidR="00017947" w:rsidRPr="001B4599">
        <w:rPr>
          <w:rFonts w:asciiTheme="minorBidi" w:hAnsiTheme="minorBidi" w:cstheme="minorBidi"/>
          <w:rtl/>
        </w:rPr>
        <w:t xml:space="preserve">להם </w:t>
      </w:r>
      <w:r w:rsidRPr="001B4599">
        <w:rPr>
          <w:rFonts w:asciiTheme="minorBidi" w:hAnsiTheme="minorBidi" w:cstheme="minorBidi"/>
          <w:rtl/>
        </w:rPr>
        <w:t>הנביא:</w:t>
      </w:r>
    </w:p>
    <w:p w:rsidR="000A7FD8" w:rsidRPr="009F68D8" w:rsidRDefault="000A7FD8" w:rsidP="00017947">
      <w:pPr>
        <w:shd w:val="clear" w:color="auto" w:fill="FFFFFF"/>
        <w:outlineLvl w:val="1"/>
        <w:rPr>
          <w:rFonts w:ascii="Arial" w:hAnsi="Arial"/>
          <w:rtl/>
        </w:rPr>
      </w:pP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proofErr w:type="spellStart"/>
      <w:r w:rsidRPr="009F68D8">
        <w:rPr>
          <w:rFonts w:ascii="Arial" w:hAnsi="Arial" w:cs="David"/>
          <w:sz w:val="28"/>
          <w:szCs w:val="28"/>
          <w:rtl/>
        </w:rPr>
        <w:t>הֲכָזֶה</w:t>
      </w:r>
      <w:proofErr w:type="spellEnd"/>
      <w:r w:rsidRPr="009F68D8">
        <w:rPr>
          <w:rFonts w:ascii="Arial" w:hAnsi="Arial" w:cs="David"/>
          <w:sz w:val="28"/>
          <w:szCs w:val="28"/>
          <w:rtl/>
        </w:rPr>
        <w:t xml:space="preserve"> יִהְיֶה צוֹם אֶבְחָרֵהוּ, יוֹם עַנּוֹת אָדָם נַפְשׁוֹ? </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proofErr w:type="spellStart"/>
      <w:r w:rsidRPr="009F68D8">
        <w:rPr>
          <w:rFonts w:ascii="Arial" w:hAnsi="Arial" w:cs="David"/>
          <w:sz w:val="28"/>
          <w:szCs w:val="28"/>
          <w:rtl/>
        </w:rPr>
        <w:t>הֲלָכֹף</w:t>
      </w:r>
      <w:proofErr w:type="spellEnd"/>
      <w:r w:rsidRPr="009F68D8">
        <w:rPr>
          <w:rFonts w:ascii="Arial" w:hAnsi="Arial" w:cs="David"/>
          <w:sz w:val="28"/>
          <w:szCs w:val="28"/>
          <w:rtl/>
        </w:rPr>
        <w:t xml:space="preserve"> כְּאַגְמֹן רֹאשׁוֹ וְשַׂק וָאֵפֶר יַצִּיעַ, </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r w:rsidRPr="009F68D8">
        <w:rPr>
          <w:rFonts w:ascii="Arial" w:hAnsi="Arial" w:cs="David"/>
          <w:sz w:val="28"/>
          <w:szCs w:val="28"/>
          <w:rtl/>
        </w:rPr>
        <w:t xml:space="preserve">הֲלָזֶה תִּקְרָא צוֹם וְיוֹם רָצוֹן לַה’?!. </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r w:rsidRPr="009F68D8">
        <w:rPr>
          <w:rFonts w:ascii="Arial" w:hAnsi="Arial" w:cs="David"/>
          <w:sz w:val="28"/>
          <w:szCs w:val="28"/>
          <w:rtl/>
        </w:rPr>
        <w:t xml:space="preserve">הֲלוֹא זֶה צוֹם אֶבְחָרֵהוּ: </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r w:rsidRPr="009F68D8">
        <w:rPr>
          <w:rFonts w:ascii="Arial" w:hAnsi="Arial" w:cs="David"/>
          <w:sz w:val="28"/>
          <w:szCs w:val="28"/>
          <w:rtl/>
        </w:rPr>
        <w:t xml:space="preserve">פַּתֵּחַ </w:t>
      </w:r>
      <w:proofErr w:type="spellStart"/>
      <w:r w:rsidRPr="009F68D8">
        <w:rPr>
          <w:rFonts w:ascii="Arial" w:hAnsi="Arial" w:cs="David"/>
          <w:sz w:val="28"/>
          <w:szCs w:val="28"/>
          <w:rtl/>
        </w:rPr>
        <w:t>חַרְצֻבּוֹת</w:t>
      </w:r>
      <w:proofErr w:type="spellEnd"/>
      <w:r w:rsidRPr="009F68D8">
        <w:rPr>
          <w:rFonts w:ascii="Arial" w:hAnsi="Arial" w:cs="David"/>
          <w:sz w:val="28"/>
          <w:szCs w:val="28"/>
          <w:rtl/>
        </w:rPr>
        <w:t xml:space="preserve"> רֶשַׁע, הַתֵּר אֲגֻדּוֹת מוֹטָה וְשַׁלַּח רְצוּצִים חָפְשִׁים וְכָל מוֹטָה תְּנַתֵּקוּ.</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r w:rsidRPr="009F68D8">
        <w:rPr>
          <w:rFonts w:ascii="Arial" w:hAnsi="Arial" w:cs="David"/>
          <w:sz w:val="28"/>
          <w:szCs w:val="28"/>
          <w:rtl/>
        </w:rPr>
        <w:t xml:space="preserve">הֲלוֹא פָרֹס לָרָעֵב לַחְמֶךָ וַעֲנִיִּים מְרוּדִים תָּבִיא בָיִת  כִּי תִרְאֶה עָרֹם </w:t>
      </w:r>
      <w:proofErr w:type="spellStart"/>
      <w:r w:rsidRPr="009F68D8">
        <w:rPr>
          <w:rFonts w:ascii="Arial" w:hAnsi="Arial" w:cs="David"/>
          <w:sz w:val="28"/>
          <w:szCs w:val="28"/>
          <w:rtl/>
        </w:rPr>
        <w:t>וְכִסִּיתו</w:t>
      </w:r>
      <w:proofErr w:type="spellEnd"/>
      <w:r w:rsidRPr="009F68D8">
        <w:rPr>
          <w:rFonts w:ascii="Arial" w:hAnsi="Arial" w:cs="David"/>
          <w:sz w:val="28"/>
          <w:szCs w:val="28"/>
          <w:rtl/>
        </w:rPr>
        <w:t>ֹ וּמִבְּשָׂרְךָ לֹא תִתְעַלָּם.</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jc w:val="right"/>
        <w:rPr>
          <w:rFonts w:ascii="Arial" w:hAnsi="Arial" w:cs="David"/>
          <w:b/>
          <w:bCs/>
          <w:sz w:val="20"/>
          <w:szCs w:val="20"/>
          <w:rtl/>
        </w:rPr>
      </w:pPr>
      <w:r w:rsidRPr="009F68D8">
        <w:rPr>
          <w:rFonts w:ascii="Arial" w:hAnsi="Arial" w:cs="David"/>
          <w:b/>
          <w:bCs/>
          <w:sz w:val="20"/>
          <w:szCs w:val="20"/>
          <w:rtl/>
        </w:rPr>
        <w:t>ישעיהו פרק נח, פסוקים ה-ח</w:t>
      </w:r>
    </w:p>
    <w:p w:rsidR="00634FDF" w:rsidRDefault="00634FDF" w:rsidP="00634FDF">
      <w:pPr>
        <w:shd w:val="clear" w:color="auto" w:fill="FFFFFF"/>
        <w:ind w:left="360"/>
        <w:rPr>
          <w:rFonts w:ascii="Arial" w:hAnsi="Arial"/>
          <w:sz w:val="10"/>
          <w:szCs w:val="10"/>
          <w:rtl/>
        </w:rPr>
      </w:pPr>
    </w:p>
    <w:p w:rsidR="000A7FD8" w:rsidRPr="001B4599" w:rsidRDefault="000A7FD8" w:rsidP="00634FDF">
      <w:pPr>
        <w:shd w:val="clear" w:color="auto" w:fill="FFFFFF"/>
        <w:ind w:left="360"/>
        <w:rPr>
          <w:rFonts w:asciiTheme="minorBidi" w:hAnsiTheme="minorBidi" w:cstheme="minorBidi"/>
          <w:sz w:val="10"/>
          <w:szCs w:val="10"/>
          <w:rtl/>
        </w:rPr>
      </w:pPr>
    </w:p>
    <w:p w:rsidR="000A7FD8" w:rsidRPr="001B4599" w:rsidRDefault="000A7FD8" w:rsidP="00634FDF">
      <w:pPr>
        <w:shd w:val="clear" w:color="auto" w:fill="FFFFFF"/>
        <w:ind w:left="360"/>
        <w:rPr>
          <w:rFonts w:asciiTheme="minorBidi" w:hAnsiTheme="minorBidi" w:cstheme="minorBidi"/>
          <w:sz w:val="10"/>
          <w:szCs w:val="10"/>
        </w:rPr>
      </w:pPr>
    </w:p>
    <w:p w:rsidR="00634FDF" w:rsidRPr="001B4599" w:rsidRDefault="00634FDF" w:rsidP="00634FDF">
      <w:pPr>
        <w:numPr>
          <w:ilvl w:val="0"/>
          <w:numId w:val="31"/>
        </w:numPr>
        <w:shd w:val="clear" w:color="auto" w:fill="FFFFFF"/>
        <w:spacing w:line="276" w:lineRule="auto"/>
        <w:rPr>
          <w:rFonts w:asciiTheme="minorBidi" w:hAnsiTheme="minorBidi" w:cstheme="minorBidi"/>
        </w:rPr>
      </w:pPr>
      <w:r w:rsidRPr="001B4599">
        <w:rPr>
          <w:rFonts w:asciiTheme="minorBidi" w:hAnsiTheme="minorBidi" w:cstheme="minorBidi"/>
          <w:rtl/>
        </w:rPr>
        <w:t>מה</w:t>
      </w:r>
      <w:r w:rsidR="00017947" w:rsidRPr="001B4599">
        <w:rPr>
          <w:rFonts w:asciiTheme="minorBidi" w:hAnsiTheme="minorBidi" w:cstheme="minorBidi"/>
          <w:rtl/>
        </w:rPr>
        <w:t>ו לדעת הנביא,</w:t>
      </w:r>
      <w:r w:rsidRPr="001B4599">
        <w:rPr>
          <w:rFonts w:asciiTheme="minorBidi" w:hAnsiTheme="minorBidi" w:cstheme="minorBidi"/>
          <w:rtl/>
        </w:rPr>
        <w:t xml:space="preserve"> הצום הרצוי על ידי האלוהים? מדוע לדעתכם דווקא צום זה רצוי?</w:t>
      </w:r>
    </w:p>
    <w:p w:rsidR="00634FDF" w:rsidRPr="001B4599" w:rsidRDefault="00634FDF" w:rsidP="00634FDF">
      <w:pPr>
        <w:numPr>
          <w:ilvl w:val="0"/>
          <w:numId w:val="31"/>
        </w:numPr>
        <w:shd w:val="clear" w:color="auto" w:fill="FFFFFF"/>
        <w:spacing w:line="276" w:lineRule="auto"/>
        <w:rPr>
          <w:rFonts w:asciiTheme="minorBidi" w:hAnsiTheme="minorBidi" w:cstheme="minorBidi"/>
        </w:rPr>
      </w:pPr>
      <w:r w:rsidRPr="001B4599">
        <w:rPr>
          <w:rFonts w:asciiTheme="minorBidi" w:hAnsiTheme="minorBidi" w:cstheme="minorBidi"/>
          <w:rtl/>
        </w:rPr>
        <w:t>מנו התנהגויות ראויות שרק כאשר הן תתקיימנה  הצום יתקבל.</w:t>
      </w:r>
    </w:p>
    <w:p w:rsidR="00634FDF" w:rsidRPr="001B4599" w:rsidRDefault="00634FDF" w:rsidP="00634FDF">
      <w:pPr>
        <w:numPr>
          <w:ilvl w:val="0"/>
          <w:numId w:val="31"/>
        </w:numPr>
        <w:shd w:val="clear" w:color="auto" w:fill="FFFFFF"/>
        <w:spacing w:line="276" w:lineRule="auto"/>
        <w:rPr>
          <w:rFonts w:asciiTheme="minorBidi" w:hAnsiTheme="minorBidi" w:cstheme="minorBidi"/>
        </w:rPr>
      </w:pPr>
      <w:r w:rsidRPr="001B4599">
        <w:rPr>
          <w:rFonts w:asciiTheme="minorBidi" w:hAnsiTheme="minorBidi" w:cstheme="minorBidi"/>
          <w:rtl/>
        </w:rPr>
        <w:t>האם התנהגויות אלו הן רק מעשה של היחיד או שהן מחייבות התארגנות חברתית? נמקו את תשובתכם.</w:t>
      </w:r>
    </w:p>
    <w:p w:rsidR="00634FDF" w:rsidRPr="001B4599" w:rsidRDefault="00634FDF" w:rsidP="00634FDF">
      <w:pPr>
        <w:numPr>
          <w:ilvl w:val="0"/>
          <w:numId w:val="31"/>
        </w:numPr>
        <w:shd w:val="clear" w:color="auto" w:fill="FFFFFF"/>
        <w:spacing w:line="276" w:lineRule="auto"/>
        <w:rPr>
          <w:rFonts w:asciiTheme="minorBidi" w:hAnsiTheme="minorBidi" w:cstheme="minorBidi"/>
        </w:rPr>
      </w:pPr>
      <w:r w:rsidRPr="001B4599">
        <w:rPr>
          <w:rFonts w:asciiTheme="minorBidi" w:hAnsiTheme="minorBidi" w:cstheme="minorBidi"/>
          <w:rtl/>
        </w:rPr>
        <w:t>חשבו, מה עליכם לעשות כדי שחשבון הנפש שלכם ביום כיפור יהיה משמעותי? מה על הציבור לעשות?</w:t>
      </w:r>
    </w:p>
    <w:p w:rsidR="00634FDF" w:rsidRPr="001B4599" w:rsidRDefault="00634FDF" w:rsidP="00634FDF">
      <w:pPr>
        <w:bidi w:val="0"/>
        <w:rPr>
          <w:rFonts w:asciiTheme="minorBidi" w:hAnsiTheme="minorBidi" w:cstheme="minorBidi"/>
        </w:rPr>
      </w:pPr>
      <w:r w:rsidRPr="001B4599">
        <w:rPr>
          <w:rFonts w:asciiTheme="minorBidi" w:hAnsiTheme="minorBidi" w:cstheme="minorBidi"/>
          <w:rtl/>
        </w:rPr>
        <w:br w:type="page"/>
      </w:r>
    </w:p>
    <w:p w:rsidR="00634FDF" w:rsidRDefault="00634FDF" w:rsidP="00634FDF">
      <w:pPr>
        <w:shd w:val="clear" w:color="auto" w:fill="FFFFFF"/>
        <w:ind w:left="360"/>
        <w:rPr>
          <w:rFonts w:ascii="Arial" w:hAnsi="Arial"/>
          <w:rtl/>
        </w:rPr>
      </w:pPr>
    </w:p>
    <w:p w:rsidR="000A7FD8" w:rsidRPr="009F68D8" w:rsidRDefault="000A7FD8" w:rsidP="00634FDF">
      <w:pPr>
        <w:shd w:val="clear" w:color="auto" w:fill="FFFFFF"/>
        <w:ind w:left="360"/>
        <w:rPr>
          <w:rFonts w:ascii="Arial" w:hAnsi="Arial"/>
          <w:rtl/>
        </w:rPr>
      </w:pP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r w:rsidRPr="009F68D8">
        <w:rPr>
          <w:rFonts w:ascii="Arial" w:hAnsi="Arial" w:cs="David"/>
          <w:b/>
          <w:bCs/>
          <w:sz w:val="28"/>
          <w:szCs w:val="28"/>
          <w:u w:val="single"/>
          <w:rtl/>
        </w:rPr>
        <w:t>חשבון נפש ישראלי חדש</w:t>
      </w:r>
      <w:r w:rsidRPr="009F68D8">
        <w:rPr>
          <w:rFonts w:ascii="Arial" w:hAnsi="Arial" w:cs="David"/>
          <w:sz w:val="28"/>
          <w:szCs w:val="28"/>
          <w:rtl/>
        </w:rPr>
        <w:t xml:space="preserve">  </w:t>
      </w:r>
      <w:r w:rsidRPr="009F68D8">
        <w:rPr>
          <w:rFonts w:ascii="Arial" w:hAnsi="Arial" w:cs="David"/>
          <w:b/>
          <w:bCs/>
          <w:sz w:val="18"/>
          <w:szCs w:val="18"/>
          <w:rtl/>
        </w:rPr>
        <w:t xml:space="preserve">עמנואל </w:t>
      </w:r>
      <w:proofErr w:type="spellStart"/>
      <w:r w:rsidRPr="009F68D8">
        <w:rPr>
          <w:rFonts w:ascii="Arial" w:hAnsi="Arial" w:cs="David"/>
          <w:b/>
          <w:bCs/>
          <w:sz w:val="18"/>
          <w:szCs w:val="18"/>
          <w:rtl/>
        </w:rPr>
        <w:t>לווינס</w:t>
      </w:r>
      <w:proofErr w:type="spellEnd"/>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rPr>
          <w:rFonts w:ascii="Arial" w:hAnsi="Arial" w:cs="David"/>
          <w:sz w:val="28"/>
          <w:szCs w:val="28"/>
          <w:rtl/>
        </w:rPr>
      </w:pPr>
      <w:r w:rsidRPr="009F68D8">
        <w:rPr>
          <w:rFonts w:ascii="Arial" w:hAnsi="Arial" w:cs="David"/>
          <w:sz w:val="28"/>
          <w:szCs w:val="28"/>
          <w:rtl/>
        </w:rPr>
        <w:t xml:space="preserve">חשיבותה של מדינת ישראל איננה בקיומה של הבטחה עתיקה, ואף לא בראשיתה של תקופת ביטחון חומרי שהיא עשויה לציין... </w:t>
      </w:r>
      <w:r w:rsidRPr="009F68D8">
        <w:rPr>
          <w:rFonts w:ascii="Arial" w:hAnsi="Arial" w:cs="David"/>
          <w:b/>
          <w:bCs/>
          <w:sz w:val="28"/>
          <w:szCs w:val="28"/>
          <w:rtl/>
        </w:rPr>
        <w:t xml:space="preserve"> אלא בהזדמנות הניתנת סוף סוף למימוש תורתה החברתית של היהדות</w:t>
      </w:r>
      <w:r w:rsidRPr="009F68D8">
        <w:rPr>
          <w:rFonts w:ascii="Arial" w:hAnsi="Arial" w:cs="David"/>
          <w:sz w:val="28"/>
          <w:szCs w:val="28"/>
          <w:rtl/>
        </w:rPr>
        <w:t xml:space="preserve">. העם היהודי השתוקק לארצו ולמדינתו לא על שום העצמאות חסרת התוכן שציפתה לו בהן, אלא על שום יצירת חייו שיכול היה להתחיל בה סוף סוף... אחרי </w:t>
      </w:r>
      <w:proofErr w:type="spellStart"/>
      <w:r w:rsidRPr="009F68D8">
        <w:rPr>
          <w:rFonts w:ascii="Arial" w:hAnsi="Arial" w:cs="David"/>
          <w:sz w:val="28"/>
          <w:szCs w:val="28"/>
          <w:rtl/>
        </w:rPr>
        <w:t>הכל</w:t>
      </w:r>
      <w:proofErr w:type="spellEnd"/>
      <w:r w:rsidRPr="009F68D8">
        <w:rPr>
          <w:rFonts w:ascii="Arial" w:hAnsi="Arial" w:cs="David"/>
          <w:sz w:val="28"/>
          <w:szCs w:val="28"/>
          <w:rtl/>
        </w:rPr>
        <w:t xml:space="preserve"> היה זה איום להיות העם היחיד המגדיר עצמו באמצעות תורת צדק והיחיד שאינו מסוגל ליישמה. זהו הקרע וזהו המובן של הגולה.</w:t>
      </w:r>
    </w:p>
    <w:p w:rsidR="00634FDF" w:rsidRPr="009F68D8" w:rsidRDefault="00634FDF" w:rsidP="00634FDF">
      <w:pPr>
        <w:pBdr>
          <w:top w:val="single" w:sz="4" w:space="1" w:color="auto"/>
          <w:left w:val="single" w:sz="4" w:space="4" w:color="auto"/>
          <w:bottom w:val="single" w:sz="4" w:space="1" w:color="auto"/>
          <w:right w:val="single" w:sz="4" w:space="4" w:color="auto"/>
        </w:pBdr>
        <w:shd w:val="clear" w:color="auto" w:fill="FFFFFF"/>
        <w:jc w:val="right"/>
        <w:rPr>
          <w:rFonts w:ascii="Arial" w:hAnsi="Arial" w:cs="David"/>
          <w:b/>
          <w:bCs/>
          <w:sz w:val="18"/>
          <w:szCs w:val="18"/>
          <w:rtl/>
        </w:rPr>
      </w:pPr>
      <w:r w:rsidRPr="009F68D8">
        <w:rPr>
          <w:rFonts w:ascii="Arial" w:hAnsi="Arial" w:cs="David"/>
          <w:b/>
          <w:bCs/>
          <w:sz w:val="18"/>
          <w:szCs w:val="18"/>
          <w:rtl/>
        </w:rPr>
        <w:t>מתוך המאמר: "מדינת ישראל ודת ישראל", בספר: חירות קשה, הוצאת רסלינג, תל- אביב, 2007, עמ' 293</w:t>
      </w:r>
    </w:p>
    <w:p w:rsidR="00634FDF" w:rsidRDefault="00634FDF" w:rsidP="00634FDF">
      <w:pPr>
        <w:ind w:left="360"/>
        <w:rPr>
          <w:rtl/>
        </w:rPr>
      </w:pPr>
    </w:p>
    <w:p w:rsidR="000A7FD8" w:rsidRPr="009F68D8" w:rsidRDefault="000A7FD8" w:rsidP="00634FDF">
      <w:pPr>
        <w:ind w:left="360"/>
      </w:pPr>
    </w:p>
    <w:p w:rsidR="00634FDF" w:rsidRPr="001B4599" w:rsidRDefault="00634FDF" w:rsidP="00634FDF">
      <w:pPr>
        <w:numPr>
          <w:ilvl w:val="0"/>
          <w:numId w:val="29"/>
        </w:numPr>
        <w:spacing w:line="276" w:lineRule="auto"/>
        <w:rPr>
          <w:rFonts w:asciiTheme="minorBidi" w:hAnsiTheme="minorBidi" w:cstheme="minorBidi"/>
        </w:rPr>
      </w:pPr>
      <w:r w:rsidRPr="001B4599">
        <w:rPr>
          <w:rFonts w:asciiTheme="minorBidi" w:hAnsiTheme="minorBidi" w:cstheme="minorBidi"/>
          <w:rtl/>
        </w:rPr>
        <w:t xml:space="preserve">מה החידוש שבקיומה של המדינה על פי </w:t>
      </w:r>
      <w:proofErr w:type="spellStart"/>
      <w:r w:rsidRPr="001B4599">
        <w:rPr>
          <w:rFonts w:asciiTheme="minorBidi" w:hAnsiTheme="minorBidi" w:cstheme="minorBidi"/>
          <w:rtl/>
        </w:rPr>
        <w:t>לווינס</w:t>
      </w:r>
      <w:proofErr w:type="spellEnd"/>
      <w:r w:rsidRPr="001B4599">
        <w:rPr>
          <w:rFonts w:asciiTheme="minorBidi" w:hAnsiTheme="minorBidi" w:cstheme="minorBidi"/>
          <w:rtl/>
        </w:rPr>
        <w:t>?</w:t>
      </w:r>
    </w:p>
    <w:p w:rsidR="00634FDF" w:rsidRPr="001B4599" w:rsidRDefault="000A7FD8" w:rsidP="000A7FD8">
      <w:pPr>
        <w:numPr>
          <w:ilvl w:val="0"/>
          <w:numId w:val="29"/>
        </w:numPr>
        <w:spacing w:line="276" w:lineRule="auto"/>
        <w:rPr>
          <w:rFonts w:asciiTheme="minorBidi" w:hAnsiTheme="minorBidi" w:cstheme="minorBidi"/>
          <w:rtl/>
        </w:rPr>
      </w:pPr>
      <w:r w:rsidRPr="001B4599">
        <w:rPr>
          <w:rFonts w:asciiTheme="minorBidi" w:hAnsiTheme="minorBidi" w:cstheme="minorBidi"/>
          <w:rtl/>
        </w:rPr>
        <w:t>עד כמה</w:t>
      </w:r>
      <w:r w:rsidR="00017947" w:rsidRPr="001B4599">
        <w:rPr>
          <w:rFonts w:asciiTheme="minorBidi" w:hAnsiTheme="minorBidi" w:cstheme="minorBidi"/>
          <w:rtl/>
        </w:rPr>
        <w:t xml:space="preserve"> תורמים דברים של ישעיהו הנביא ל "תורה החברתית של היהדות"? </w:t>
      </w:r>
    </w:p>
    <w:p w:rsidR="00634FDF" w:rsidRPr="001B4599" w:rsidRDefault="000A7FD8" w:rsidP="000A7FD8">
      <w:pPr>
        <w:numPr>
          <w:ilvl w:val="0"/>
          <w:numId w:val="29"/>
        </w:numPr>
        <w:spacing w:line="276" w:lineRule="auto"/>
        <w:rPr>
          <w:rFonts w:asciiTheme="minorBidi" w:hAnsiTheme="minorBidi" w:cstheme="minorBidi"/>
        </w:rPr>
      </w:pPr>
      <w:r w:rsidRPr="001B4599">
        <w:rPr>
          <w:rFonts w:asciiTheme="minorBidi" w:hAnsiTheme="minorBidi" w:cstheme="minorBidi"/>
          <w:rtl/>
        </w:rPr>
        <w:t xml:space="preserve">לאור תשובותיכם עד כה, </w:t>
      </w:r>
      <w:r w:rsidR="00634FDF" w:rsidRPr="001B4599">
        <w:rPr>
          <w:rFonts w:asciiTheme="minorBidi" w:hAnsiTheme="minorBidi" w:cstheme="minorBidi"/>
          <w:rtl/>
        </w:rPr>
        <w:t xml:space="preserve">לאיזה חשבון נפש </w:t>
      </w:r>
      <w:r w:rsidRPr="001B4599">
        <w:rPr>
          <w:rFonts w:asciiTheme="minorBidi" w:hAnsiTheme="minorBidi" w:cstheme="minorBidi"/>
          <w:rtl/>
        </w:rPr>
        <w:t>מחו</w:t>
      </w:r>
      <w:r w:rsidR="00634FDF" w:rsidRPr="001B4599">
        <w:rPr>
          <w:rFonts w:asciiTheme="minorBidi" w:hAnsiTheme="minorBidi" w:cstheme="minorBidi"/>
          <w:rtl/>
        </w:rPr>
        <w:t xml:space="preserve">יבת </w:t>
      </w:r>
      <w:r w:rsidRPr="001B4599">
        <w:rPr>
          <w:rFonts w:asciiTheme="minorBidi" w:hAnsiTheme="minorBidi" w:cstheme="minorBidi"/>
          <w:rtl/>
        </w:rPr>
        <w:t xml:space="preserve"> לדעתכם, </w:t>
      </w:r>
      <w:r w:rsidR="00634FDF" w:rsidRPr="001B4599">
        <w:rPr>
          <w:rFonts w:asciiTheme="minorBidi" w:hAnsiTheme="minorBidi" w:cstheme="minorBidi"/>
          <w:rtl/>
        </w:rPr>
        <w:t>המדינה מדי שנה בימים הנוראים?</w:t>
      </w:r>
    </w:p>
    <w:p w:rsidR="00634FDF" w:rsidRPr="001B4599" w:rsidRDefault="00634FDF" w:rsidP="000A7FD8">
      <w:pPr>
        <w:numPr>
          <w:ilvl w:val="0"/>
          <w:numId w:val="29"/>
        </w:numPr>
        <w:spacing w:line="276" w:lineRule="auto"/>
        <w:rPr>
          <w:rFonts w:asciiTheme="minorBidi" w:hAnsiTheme="minorBidi" w:cstheme="minorBidi"/>
        </w:rPr>
      </w:pPr>
      <w:r w:rsidRPr="001B4599">
        <w:rPr>
          <w:rFonts w:asciiTheme="minorBidi" w:hAnsiTheme="minorBidi" w:cstheme="minorBidi"/>
          <w:rtl/>
        </w:rPr>
        <w:t xml:space="preserve">האם  במדינת ישראל  </w:t>
      </w:r>
      <w:r w:rsidR="000A7FD8" w:rsidRPr="001B4599">
        <w:rPr>
          <w:rFonts w:asciiTheme="minorBidi" w:hAnsiTheme="minorBidi" w:cstheme="minorBidi"/>
          <w:rtl/>
        </w:rPr>
        <w:t>מתקיימים דברי הנביא</w:t>
      </w:r>
      <w:r w:rsidRPr="001B4599">
        <w:rPr>
          <w:rFonts w:asciiTheme="minorBidi" w:hAnsiTheme="minorBidi" w:cstheme="minorBidi"/>
          <w:rtl/>
        </w:rPr>
        <w:t xml:space="preserve"> : </w:t>
      </w:r>
      <w:r w:rsidRPr="001B4599">
        <w:rPr>
          <w:rFonts w:asciiTheme="minorBidi" w:hAnsiTheme="minorBidi" w:cstheme="minorBidi"/>
          <w:rtl/>
        </w:rPr>
        <w:br/>
      </w:r>
      <w:r w:rsidRPr="001B4599">
        <w:rPr>
          <w:rFonts w:asciiTheme="minorBidi" w:hAnsiTheme="minorBidi" w:cstheme="minorBidi"/>
          <w:b/>
          <w:bCs/>
          <w:sz w:val="21"/>
          <w:szCs w:val="21"/>
          <w:rtl/>
        </w:rPr>
        <w:t xml:space="preserve">"הֲלוֹא פָרֹס לָרָעֵב לַחְמֶךָ וַעֲנִיִּים מְרוּדִים תָּבִיא בָיִת  כִּי תִרְאֶה עָרֹם </w:t>
      </w:r>
      <w:proofErr w:type="spellStart"/>
      <w:r w:rsidRPr="001B4599">
        <w:rPr>
          <w:rFonts w:asciiTheme="minorBidi" w:hAnsiTheme="minorBidi" w:cstheme="minorBidi"/>
          <w:b/>
          <w:bCs/>
          <w:sz w:val="21"/>
          <w:szCs w:val="21"/>
          <w:rtl/>
        </w:rPr>
        <w:t>וְכִסִּיתו</w:t>
      </w:r>
      <w:proofErr w:type="spellEnd"/>
      <w:r w:rsidRPr="001B4599">
        <w:rPr>
          <w:rFonts w:asciiTheme="minorBidi" w:hAnsiTheme="minorBidi" w:cstheme="minorBidi"/>
          <w:b/>
          <w:bCs/>
          <w:sz w:val="21"/>
          <w:szCs w:val="21"/>
          <w:rtl/>
        </w:rPr>
        <w:t xml:space="preserve">ֹ וּמִבְּשָׂרְךָ לֹא תִתְעַלָּם".  </w:t>
      </w:r>
      <w:r w:rsidRPr="001B4599">
        <w:rPr>
          <w:rFonts w:asciiTheme="minorBidi" w:hAnsiTheme="minorBidi" w:cstheme="minorBidi"/>
          <w:b/>
          <w:bCs/>
          <w:rtl/>
        </w:rPr>
        <w:br/>
      </w:r>
      <w:r w:rsidRPr="001B4599">
        <w:rPr>
          <w:rFonts w:asciiTheme="minorBidi" w:hAnsiTheme="minorBidi" w:cstheme="minorBidi"/>
          <w:rtl/>
        </w:rPr>
        <w:t xml:space="preserve">פרטו: באלו מצבים מתקיים הפסוק? מתי אינו מתקיים? אלו חוקים מטרתם ליישם את </w:t>
      </w:r>
      <w:r w:rsidR="00017947" w:rsidRPr="001B4599">
        <w:rPr>
          <w:rFonts w:asciiTheme="minorBidi" w:hAnsiTheme="minorBidi" w:cstheme="minorBidi"/>
          <w:rtl/>
        </w:rPr>
        <w:t>דרישות</w:t>
      </w:r>
      <w:r w:rsidRPr="001B4599">
        <w:rPr>
          <w:rFonts w:asciiTheme="minorBidi" w:hAnsiTheme="minorBidi" w:cstheme="minorBidi"/>
          <w:rtl/>
        </w:rPr>
        <w:t xml:space="preserve"> הנביא? אלו חוקים </w:t>
      </w:r>
      <w:r w:rsidR="00017947" w:rsidRPr="001B4599">
        <w:rPr>
          <w:rFonts w:asciiTheme="minorBidi" w:hAnsiTheme="minorBidi" w:cstheme="minorBidi"/>
          <w:rtl/>
        </w:rPr>
        <w:t>מקשים על</w:t>
      </w:r>
      <w:r w:rsidRPr="001B4599">
        <w:rPr>
          <w:rFonts w:asciiTheme="minorBidi" w:hAnsiTheme="minorBidi" w:cstheme="minorBidi"/>
          <w:rtl/>
        </w:rPr>
        <w:t xml:space="preserve"> יישום </w:t>
      </w:r>
      <w:r w:rsidR="00017947" w:rsidRPr="001B4599">
        <w:rPr>
          <w:rFonts w:asciiTheme="minorBidi" w:hAnsiTheme="minorBidi" w:cstheme="minorBidi"/>
          <w:rtl/>
        </w:rPr>
        <w:t>דרישות אלו</w:t>
      </w:r>
      <w:r w:rsidRPr="001B4599">
        <w:rPr>
          <w:rFonts w:asciiTheme="minorBidi" w:hAnsiTheme="minorBidi" w:cstheme="minorBidi"/>
          <w:rtl/>
        </w:rPr>
        <w:t>?</w:t>
      </w:r>
    </w:p>
    <w:p w:rsidR="00634FDF" w:rsidRPr="001B4599" w:rsidRDefault="00634FDF" w:rsidP="00634FDF">
      <w:pPr>
        <w:ind w:left="360"/>
        <w:rPr>
          <w:rFonts w:asciiTheme="minorBidi" w:hAnsiTheme="minorBidi" w:cstheme="minorBidi"/>
          <w:rtl/>
        </w:rPr>
      </w:pPr>
    </w:p>
    <w:sectPr w:rsidR="00634FDF" w:rsidRPr="001B4599" w:rsidSect="00761B29">
      <w:headerReference w:type="default" r:id="rId14"/>
      <w:footerReference w:type="even" r:id="rId15"/>
      <w:footerReference w:type="default" r:id="rId16"/>
      <w:pgSz w:w="11906" w:h="16838"/>
      <w:pgMar w:top="1191" w:right="1304" w:bottom="1134" w:left="119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32D" w:rsidRDefault="00FB432D">
      <w:r>
        <w:separator/>
      </w:r>
    </w:p>
  </w:endnote>
  <w:endnote w:type="continuationSeparator" w:id="0">
    <w:p w:rsidR="00FB432D" w:rsidRDefault="00FB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end"/>
    </w:r>
  </w:p>
  <w:p w:rsidR="00F17011" w:rsidRDefault="00F17011" w:rsidP="00F1701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11" w:rsidRDefault="00F17011" w:rsidP="00354A42">
    <w:pPr>
      <w:pStyle w:val="a6"/>
      <w:framePr w:wrap="around" w:vAnchor="text" w:hAnchor="text" w:y="1"/>
      <w:rPr>
        <w:rStyle w:val="a7"/>
      </w:rPr>
    </w:pPr>
    <w:r>
      <w:rPr>
        <w:rStyle w:val="a7"/>
        <w:rtl/>
      </w:rPr>
      <w:fldChar w:fldCharType="begin"/>
    </w:r>
    <w:r>
      <w:rPr>
        <w:rStyle w:val="a7"/>
      </w:rPr>
      <w:instrText xml:space="preserve">PAGE  </w:instrText>
    </w:r>
    <w:r>
      <w:rPr>
        <w:rStyle w:val="a7"/>
        <w:rtl/>
      </w:rPr>
      <w:fldChar w:fldCharType="separate"/>
    </w:r>
    <w:r w:rsidR="00EF5778">
      <w:rPr>
        <w:rStyle w:val="a7"/>
        <w:noProof/>
        <w:rtl/>
      </w:rPr>
      <w:t>5</w:t>
    </w:r>
    <w:r>
      <w:rPr>
        <w:rStyle w:val="a7"/>
        <w:rtl/>
      </w:rPr>
      <w:fldChar w:fldCharType="end"/>
    </w:r>
  </w:p>
  <w:p w:rsidR="00F17011" w:rsidRDefault="00F17011" w:rsidP="00F1701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32D" w:rsidRDefault="00FB432D">
      <w:r>
        <w:separator/>
      </w:r>
    </w:p>
  </w:footnote>
  <w:footnote w:type="continuationSeparator" w:id="0">
    <w:p w:rsidR="00FB432D" w:rsidRDefault="00FB4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FD8" w:rsidRPr="00FA184B" w:rsidRDefault="005379A3" w:rsidP="00FA184B">
    <w:pPr>
      <w:pStyle w:val="a8"/>
      <w:rPr>
        <w:rtl/>
        <w:cs/>
      </w:rPr>
    </w:pPr>
    <w:r>
      <w:rPr>
        <w:noProof/>
        <w:rtl/>
      </w:rPr>
      <w:drawing>
        <wp:inline distT="0" distB="0" distL="0" distR="0">
          <wp:extent cx="1638300" cy="817801"/>
          <wp:effectExtent l="0" t="0" r="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642777" cy="82003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DF" w:rsidRPr="00E271CD" w:rsidRDefault="00EF5778" w:rsidP="00E271CD">
    <w:pPr>
      <w:pStyle w:val="a8"/>
      <w:rPr>
        <w:rtl/>
        <w:cs/>
      </w:rPr>
    </w:pPr>
    <w:r>
      <w:rPr>
        <w:noProof/>
        <w:rtl/>
      </w:rPr>
      <w:drawing>
        <wp:inline distT="0" distB="0" distL="0" distR="0" wp14:anchorId="45A8D3D9" wp14:editId="78D40585">
          <wp:extent cx="1638300" cy="817801"/>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642777" cy="82003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FDF" w:rsidRPr="00E504C2" w:rsidRDefault="00EF5778" w:rsidP="00E504C2">
    <w:pPr>
      <w:pStyle w:val="a8"/>
      <w:rPr>
        <w:rtl/>
        <w:cs/>
      </w:rPr>
    </w:pPr>
    <w:r>
      <w:rPr>
        <w:noProof/>
        <w:rtl/>
      </w:rPr>
      <w:drawing>
        <wp:inline distT="0" distB="0" distL="0" distR="0" wp14:anchorId="45A8D3D9" wp14:editId="78D40585">
          <wp:extent cx="1638300" cy="817801"/>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642777" cy="820036"/>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E31" w:rsidRDefault="00EF5778" w:rsidP="00222E31">
    <w:pPr>
      <w:pStyle w:val="a8"/>
      <w:rPr>
        <w:rFonts w:hint="cs"/>
        <w:rtl/>
      </w:rPr>
    </w:pPr>
    <w:r>
      <w:rPr>
        <w:noProof/>
        <w:rtl/>
      </w:rPr>
      <w:drawing>
        <wp:inline distT="0" distB="0" distL="0" distR="0" wp14:anchorId="45A8D3D9" wp14:editId="78D40585">
          <wp:extent cx="1638300" cy="817801"/>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מארג מורשה קטן.png"/>
                  <pic:cNvPicPr/>
                </pic:nvPicPr>
                <pic:blipFill>
                  <a:blip r:embed="rId1">
                    <a:extLst>
                      <a:ext uri="{28A0092B-C50C-407E-A947-70E740481C1C}">
                        <a14:useLocalDpi xmlns:a14="http://schemas.microsoft.com/office/drawing/2010/main" val="0"/>
                      </a:ext>
                    </a:extLst>
                  </a:blip>
                  <a:stretch>
                    <a:fillRect/>
                  </a:stretch>
                </pic:blipFill>
                <pic:spPr>
                  <a:xfrm>
                    <a:off x="0" y="0"/>
                    <a:ext cx="1642777" cy="820036"/>
                  </a:xfrm>
                  <a:prstGeom prst="rect">
                    <a:avLst/>
                  </a:prstGeom>
                </pic:spPr>
              </pic:pic>
            </a:graphicData>
          </a:graphic>
        </wp:inline>
      </w:drawing>
    </w:r>
  </w:p>
  <w:p w:rsidR="00222E31" w:rsidRDefault="00222E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
      </v:shape>
    </w:pict>
  </w:numPicBullet>
  <w:abstractNum w:abstractNumId="0">
    <w:nsid w:val="015126AB"/>
    <w:multiLevelType w:val="hybridMultilevel"/>
    <w:tmpl w:val="3460B6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86DB7"/>
    <w:multiLevelType w:val="hybridMultilevel"/>
    <w:tmpl w:val="83CE1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2502D0"/>
    <w:multiLevelType w:val="hybridMultilevel"/>
    <w:tmpl w:val="87C64FB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EF219B9"/>
    <w:multiLevelType w:val="hybridMultilevel"/>
    <w:tmpl w:val="4D3ED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9B567D"/>
    <w:multiLevelType w:val="hybridMultilevel"/>
    <w:tmpl w:val="5D4EF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7789C"/>
    <w:multiLevelType w:val="hybridMultilevel"/>
    <w:tmpl w:val="407675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FC7B4F"/>
    <w:multiLevelType w:val="hybridMultilevel"/>
    <w:tmpl w:val="1256C38C"/>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8A3F5F"/>
    <w:multiLevelType w:val="hybridMultilevel"/>
    <w:tmpl w:val="B3B48E5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C8605AB"/>
    <w:multiLevelType w:val="hybridMultilevel"/>
    <w:tmpl w:val="2A3E098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CFE61C1"/>
    <w:multiLevelType w:val="hybridMultilevel"/>
    <w:tmpl w:val="08DC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0318C5"/>
    <w:multiLevelType w:val="hybridMultilevel"/>
    <w:tmpl w:val="B008B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E463B"/>
    <w:multiLevelType w:val="hybridMultilevel"/>
    <w:tmpl w:val="7F9A9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F15A33"/>
    <w:multiLevelType w:val="hybridMultilevel"/>
    <w:tmpl w:val="5328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2D5274"/>
    <w:multiLevelType w:val="hybridMultilevel"/>
    <w:tmpl w:val="0268AB5A"/>
    <w:lvl w:ilvl="0" w:tplc="15DE5210">
      <w:start w:val="1"/>
      <w:numFmt w:val="bullet"/>
      <w:lvlText w:val=""/>
      <w:lvlPicBulletId w:val="0"/>
      <w:lvlJc w:val="left"/>
      <w:pPr>
        <w:tabs>
          <w:tab w:val="num" w:pos="720"/>
        </w:tabs>
        <w:ind w:left="720" w:hanging="360"/>
      </w:pPr>
      <w:rPr>
        <w:rFonts w:ascii="Symbol" w:hAnsi="Symbol" w:hint="default"/>
        <w:lang w:bidi="he-IL"/>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7D31D1"/>
    <w:multiLevelType w:val="hybridMultilevel"/>
    <w:tmpl w:val="2B6AF0FA"/>
    <w:lvl w:ilvl="0" w:tplc="04090003">
      <w:start w:val="1"/>
      <w:numFmt w:val="bullet"/>
      <w:lvlText w:val="o"/>
      <w:lvlJc w:val="left"/>
      <w:pPr>
        <w:tabs>
          <w:tab w:val="num" w:pos="1800"/>
        </w:tabs>
        <w:ind w:left="1800" w:hanging="360"/>
      </w:pPr>
      <w:rPr>
        <w:rFonts w:ascii="Courier New" w:hAnsi="Courier New" w:cs="Courier New" w:hint="default"/>
      </w:rPr>
    </w:lvl>
    <w:lvl w:ilvl="1" w:tplc="04090007">
      <w:start w:val="1"/>
      <w:numFmt w:val="bullet"/>
      <w:lvlText w:val=""/>
      <w:lvlPicBulletId w:val="0"/>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27AC2188"/>
    <w:multiLevelType w:val="hybridMultilevel"/>
    <w:tmpl w:val="0D862462"/>
    <w:lvl w:ilvl="0" w:tplc="41C69EB8">
      <w:start w:val="1"/>
      <w:numFmt w:val="bullet"/>
      <w:lvlText w:val="o"/>
      <w:lvlJc w:val="left"/>
      <w:pPr>
        <w:tabs>
          <w:tab w:val="num" w:pos="720"/>
        </w:tabs>
        <w:ind w:left="720" w:hanging="360"/>
      </w:pPr>
      <w:rPr>
        <w:rFonts w:ascii="Courier New" w:hAnsi="Courier New" w:cs="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0567F8"/>
    <w:multiLevelType w:val="hybridMultilevel"/>
    <w:tmpl w:val="6FC2CC02"/>
    <w:lvl w:ilvl="0" w:tplc="EDA8D95A">
      <w:start w:val="1"/>
      <w:numFmt w:val="hebrew1"/>
      <w:lvlText w:val="%1."/>
      <w:lvlJc w:val="left"/>
      <w:pPr>
        <w:ind w:left="360" w:hanging="360"/>
      </w:pPr>
      <w:rPr>
        <w:rFonts w:cs="Times New Roman" w:hint="default"/>
        <w:szCs w:val="22"/>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3B6A13D8"/>
    <w:multiLevelType w:val="hybridMultilevel"/>
    <w:tmpl w:val="DE2E1D48"/>
    <w:lvl w:ilvl="0" w:tplc="0478C652">
      <w:start w:val="1"/>
      <w:numFmt w:val="hebrew1"/>
      <w:lvlText w:val="%1."/>
      <w:lvlJc w:val="left"/>
      <w:pPr>
        <w:tabs>
          <w:tab w:val="num" w:pos="720"/>
        </w:tabs>
        <w:ind w:left="720" w:hanging="360"/>
      </w:pPr>
      <w:rPr>
        <w:rFonts w:cs="Times New Roman" w:hint="default"/>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47E319C5"/>
    <w:multiLevelType w:val="hybridMultilevel"/>
    <w:tmpl w:val="492CAA7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53762BBA"/>
    <w:multiLevelType w:val="hybridMultilevel"/>
    <w:tmpl w:val="513A8A2A"/>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873294"/>
    <w:multiLevelType w:val="hybridMultilevel"/>
    <w:tmpl w:val="1F94E1B0"/>
    <w:lvl w:ilvl="0" w:tplc="0F52F7C6">
      <w:start w:val="1"/>
      <w:numFmt w:val="bullet"/>
      <w:lvlText w:val=""/>
      <w:lvlJc w:val="left"/>
      <w:pPr>
        <w:tabs>
          <w:tab w:val="num" w:pos="144"/>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137C53"/>
    <w:multiLevelType w:val="hybridMultilevel"/>
    <w:tmpl w:val="D94028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5B7E2ADF"/>
    <w:multiLevelType w:val="hybridMultilevel"/>
    <w:tmpl w:val="F00ED50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BE82C03"/>
    <w:multiLevelType w:val="hybridMultilevel"/>
    <w:tmpl w:val="39DAC0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0E44B0"/>
    <w:multiLevelType w:val="hybridMultilevel"/>
    <w:tmpl w:val="C568C0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6E2F91"/>
    <w:multiLevelType w:val="hybridMultilevel"/>
    <w:tmpl w:val="F5545232"/>
    <w:lvl w:ilvl="0" w:tplc="0F52F7C6">
      <w:start w:val="1"/>
      <w:numFmt w:val="bullet"/>
      <w:lvlText w:val=""/>
      <w:lvlJc w:val="left"/>
      <w:pPr>
        <w:tabs>
          <w:tab w:val="num" w:pos="144"/>
        </w:tabs>
        <w:ind w:left="432"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CAD314E"/>
    <w:multiLevelType w:val="hybridMultilevel"/>
    <w:tmpl w:val="958827BC"/>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EC69F6"/>
    <w:multiLevelType w:val="hybridMultilevel"/>
    <w:tmpl w:val="3D568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A44E12"/>
    <w:multiLevelType w:val="hybridMultilevel"/>
    <w:tmpl w:val="FE8E21A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B0978A9"/>
    <w:multiLevelType w:val="hybridMultilevel"/>
    <w:tmpl w:val="5282C606"/>
    <w:lvl w:ilvl="0" w:tplc="04090001">
      <w:start w:val="1"/>
      <w:numFmt w:val="bullet"/>
      <w:lvlText w:val=""/>
      <w:lvlJc w:val="left"/>
      <w:pPr>
        <w:tabs>
          <w:tab w:val="num" w:pos="720"/>
        </w:tabs>
        <w:ind w:left="720" w:hanging="360"/>
      </w:pPr>
      <w:rPr>
        <w:rFonts w:ascii="Symbol" w:hAnsi="Symbol" w:hint="default"/>
      </w:rPr>
    </w:lvl>
    <w:lvl w:ilvl="1" w:tplc="04090013">
      <w:start w:val="1"/>
      <w:numFmt w:val="hebrew1"/>
      <w:lvlText w:val="%2."/>
      <w:lvlJc w:val="center"/>
      <w:pPr>
        <w:tabs>
          <w:tab w:val="num" w:pos="1440"/>
        </w:tabs>
        <w:ind w:left="1440" w:hanging="360"/>
      </w:pPr>
      <w:rPr>
        <w:rFont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2609D0"/>
    <w:multiLevelType w:val="hybridMultilevel"/>
    <w:tmpl w:val="3C6EB7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67078B9"/>
    <w:multiLevelType w:val="hybridMultilevel"/>
    <w:tmpl w:val="349A8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ACB7E98"/>
    <w:multiLevelType w:val="hybridMultilevel"/>
    <w:tmpl w:val="87D81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A303A"/>
    <w:multiLevelType w:val="hybridMultilevel"/>
    <w:tmpl w:val="BD641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0"/>
  </w:num>
  <w:num w:numId="4">
    <w:abstractNumId w:val="19"/>
  </w:num>
  <w:num w:numId="5">
    <w:abstractNumId w:val="25"/>
  </w:num>
  <w:num w:numId="6">
    <w:abstractNumId w:val="20"/>
  </w:num>
  <w:num w:numId="7">
    <w:abstractNumId w:val="24"/>
  </w:num>
  <w:num w:numId="8">
    <w:abstractNumId w:val="5"/>
  </w:num>
  <w:num w:numId="9">
    <w:abstractNumId w:val="10"/>
  </w:num>
  <w:num w:numId="10">
    <w:abstractNumId w:val="15"/>
  </w:num>
  <w:num w:numId="11">
    <w:abstractNumId w:val="14"/>
  </w:num>
  <w:num w:numId="12">
    <w:abstractNumId w:val="13"/>
  </w:num>
  <w:num w:numId="13">
    <w:abstractNumId w:val="26"/>
  </w:num>
  <w:num w:numId="14">
    <w:abstractNumId w:val="6"/>
  </w:num>
  <w:num w:numId="15">
    <w:abstractNumId w:val="27"/>
  </w:num>
  <w:num w:numId="16">
    <w:abstractNumId w:val="7"/>
  </w:num>
  <w:num w:numId="17">
    <w:abstractNumId w:val="30"/>
  </w:num>
  <w:num w:numId="18">
    <w:abstractNumId w:val="8"/>
  </w:num>
  <w:num w:numId="19">
    <w:abstractNumId w:val="29"/>
  </w:num>
  <w:num w:numId="20">
    <w:abstractNumId w:val="12"/>
  </w:num>
  <w:num w:numId="21">
    <w:abstractNumId w:val="9"/>
  </w:num>
  <w:num w:numId="22">
    <w:abstractNumId w:val="11"/>
  </w:num>
  <w:num w:numId="23">
    <w:abstractNumId w:val="3"/>
  </w:num>
  <w:num w:numId="24">
    <w:abstractNumId w:val="31"/>
  </w:num>
  <w:num w:numId="25">
    <w:abstractNumId w:val="33"/>
  </w:num>
  <w:num w:numId="26">
    <w:abstractNumId w:val="2"/>
  </w:num>
  <w:num w:numId="27">
    <w:abstractNumId w:val="16"/>
  </w:num>
  <w:num w:numId="28">
    <w:abstractNumId w:val="17"/>
  </w:num>
  <w:num w:numId="29">
    <w:abstractNumId w:val="18"/>
  </w:num>
  <w:num w:numId="30">
    <w:abstractNumId w:val="21"/>
  </w:num>
  <w:num w:numId="31">
    <w:abstractNumId w:val="28"/>
  </w:num>
  <w:num w:numId="32">
    <w:abstractNumId w:val="22"/>
  </w:num>
  <w:num w:numId="33">
    <w:abstractNumId w:val="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6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91"/>
    <w:rsid w:val="00000A03"/>
    <w:rsid w:val="00001DC1"/>
    <w:rsid w:val="000043AE"/>
    <w:rsid w:val="00017947"/>
    <w:rsid w:val="000332DF"/>
    <w:rsid w:val="000A7FD8"/>
    <w:rsid w:val="000C4F50"/>
    <w:rsid w:val="00123732"/>
    <w:rsid w:val="00182DC3"/>
    <w:rsid w:val="001868C6"/>
    <w:rsid w:val="00196643"/>
    <w:rsid w:val="001A55B5"/>
    <w:rsid w:val="001B4599"/>
    <w:rsid w:val="001D4E3C"/>
    <w:rsid w:val="001E19AF"/>
    <w:rsid w:val="00205013"/>
    <w:rsid w:val="0022053D"/>
    <w:rsid w:val="00222E31"/>
    <w:rsid w:val="002377BE"/>
    <w:rsid w:val="00265967"/>
    <w:rsid w:val="002B3C72"/>
    <w:rsid w:val="002D6D52"/>
    <w:rsid w:val="002E1CEF"/>
    <w:rsid w:val="002E5BFB"/>
    <w:rsid w:val="003116EE"/>
    <w:rsid w:val="0034232D"/>
    <w:rsid w:val="00350251"/>
    <w:rsid w:val="00354A42"/>
    <w:rsid w:val="00361745"/>
    <w:rsid w:val="00370F48"/>
    <w:rsid w:val="00374C32"/>
    <w:rsid w:val="003A37BC"/>
    <w:rsid w:val="003A4929"/>
    <w:rsid w:val="003E19BD"/>
    <w:rsid w:val="00427099"/>
    <w:rsid w:val="0043551D"/>
    <w:rsid w:val="00437F15"/>
    <w:rsid w:val="004631C6"/>
    <w:rsid w:val="00490D5C"/>
    <w:rsid w:val="004A6D45"/>
    <w:rsid w:val="004C3282"/>
    <w:rsid w:val="004D5682"/>
    <w:rsid w:val="004E4BF7"/>
    <w:rsid w:val="004E6DD4"/>
    <w:rsid w:val="005110D3"/>
    <w:rsid w:val="00514CD1"/>
    <w:rsid w:val="005379A3"/>
    <w:rsid w:val="005429BC"/>
    <w:rsid w:val="00543425"/>
    <w:rsid w:val="005624C5"/>
    <w:rsid w:val="00570D91"/>
    <w:rsid w:val="00591DE6"/>
    <w:rsid w:val="005B4385"/>
    <w:rsid w:val="005C2AAE"/>
    <w:rsid w:val="005F1C2D"/>
    <w:rsid w:val="00604676"/>
    <w:rsid w:val="00615777"/>
    <w:rsid w:val="006310EC"/>
    <w:rsid w:val="00634FDF"/>
    <w:rsid w:val="0063595F"/>
    <w:rsid w:val="00647416"/>
    <w:rsid w:val="0065767B"/>
    <w:rsid w:val="00662BA6"/>
    <w:rsid w:val="00665D2E"/>
    <w:rsid w:val="006A0D80"/>
    <w:rsid w:val="006F0A39"/>
    <w:rsid w:val="006F391C"/>
    <w:rsid w:val="0072200A"/>
    <w:rsid w:val="00722235"/>
    <w:rsid w:val="00723C5C"/>
    <w:rsid w:val="00761B29"/>
    <w:rsid w:val="00773C14"/>
    <w:rsid w:val="00792F73"/>
    <w:rsid w:val="007B33AA"/>
    <w:rsid w:val="007E6A71"/>
    <w:rsid w:val="007F6CF6"/>
    <w:rsid w:val="00835E16"/>
    <w:rsid w:val="00852353"/>
    <w:rsid w:val="00875A9F"/>
    <w:rsid w:val="008A13BF"/>
    <w:rsid w:val="008A7634"/>
    <w:rsid w:val="008B329D"/>
    <w:rsid w:val="008E613E"/>
    <w:rsid w:val="008F670B"/>
    <w:rsid w:val="00900B47"/>
    <w:rsid w:val="00914E3E"/>
    <w:rsid w:val="00921B24"/>
    <w:rsid w:val="00932588"/>
    <w:rsid w:val="00951BE5"/>
    <w:rsid w:val="00960DC3"/>
    <w:rsid w:val="009761CA"/>
    <w:rsid w:val="009851CB"/>
    <w:rsid w:val="009C5E91"/>
    <w:rsid w:val="009F6607"/>
    <w:rsid w:val="00A04BA2"/>
    <w:rsid w:val="00A11D74"/>
    <w:rsid w:val="00A21A59"/>
    <w:rsid w:val="00A527A7"/>
    <w:rsid w:val="00A979EC"/>
    <w:rsid w:val="00AE3D52"/>
    <w:rsid w:val="00B71FD5"/>
    <w:rsid w:val="00B74E7D"/>
    <w:rsid w:val="00B92AC7"/>
    <w:rsid w:val="00BA2EF3"/>
    <w:rsid w:val="00BA4B8B"/>
    <w:rsid w:val="00BB58E8"/>
    <w:rsid w:val="00BD425E"/>
    <w:rsid w:val="00C05AFC"/>
    <w:rsid w:val="00C31081"/>
    <w:rsid w:val="00C34255"/>
    <w:rsid w:val="00C65CD9"/>
    <w:rsid w:val="00C96002"/>
    <w:rsid w:val="00CD716D"/>
    <w:rsid w:val="00D34629"/>
    <w:rsid w:val="00D37E4F"/>
    <w:rsid w:val="00D45E48"/>
    <w:rsid w:val="00D73CFC"/>
    <w:rsid w:val="00DD16ED"/>
    <w:rsid w:val="00DD39DF"/>
    <w:rsid w:val="00E03C73"/>
    <w:rsid w:val="00E50424"/>
    <w:rsid w:val="00EE3B48"/>
    <w:rsid w:val="00EE5690"/>
    <w:rsid w:val="00EF1980"/>
    <w:rsid w:val="00EF5778"/>
    <w:rsid w:val="00F04415"/>
    <w:rsid w:val="00F17011"/>
    <w:rsid w:val="00F51228"/>
    <w:rsid w:val="00F61E19"/>
    <w:rsid w:val="00F66952"/>
    <w:rsid w:val="00F7523F"/>
    <w:rsid w:val="00F922C7"/>
    <w:rsid w:val="00FB43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rsid w:val="00222E31"/>
    <w:pPr>
      <w:tabs>
        <w:tab w:val="center" w:pos="4153"/>
        <w:tab w:val="right" w:pos="8306"/>
      </w:tabs>
    </w:pPr>
  </w:style>
  <w:style w:type="character" w:customStyle="1" w:styleId="a9">
    <w:name w:val="כותרת עליונה תו"/>
    <w:basedOn w:val="a0"/>
    <w:link w:val="a8"/>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List Paragraph"/>
    <w:basedOn w:val="a"/>
    <w:uiPriority w:val="34"/>
    <w:qFormat/>
    <w:rsid w:val="000332DF"/>
    <w:pPr>
      <w:ind w:left="720"/>
      <w:contextualSpacing/>
    </w:pPr>
  </w:style>
  <w:style w:type="paragraph" w:customStyle="1" w:styleId="1">
    <w:name w:val="פיסקת רשימה1"/>
    <w:basedOn w:val="a"/>
    <w:rsid w:val="00634FDF"/>
    <w:pPr>
      <w:spacing w:after="200" w:line="276" w:lineRule="auto"/>
      <w:ind w:left="720"/>
    </w:pPr>
    <w:rPr>
      <w:rFonts w:ascii="Calibri" w:hAnsi="Calibri" w:cs="Arial"/>
      <w:sz w:val="22"/>
      <w:szCs w:val="22"/>
    </w:rPr>
  </w:style>
  <w:style w:type="character" w:customStyle="1" w:styleId="authordescriptiontext">
    <w:name w:val="author_description_text"/>
    <w:rsid w:val="00634FD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D9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Table Grid 3"/>
    <w:basedOn w:val="a1"/>
    <w:rsid w:val="00570D91"/>
    <w:pPr>
      <w:bidi/>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4">
    <w:name w:val="E-mail Signature"/>
    <w:basedOn w:val="a"/>
    <w:rsid w:val="006A0D80"/>
    <w:pPr>
      <w:bidi w:val="0"/>
      <w:spacing w:before="100" w:beforeAutospacing="1" w:after="100" w:afterAutospacing="1"/>
    </w:pPr>
  </w:style>
  <w:style w:type="character" w:styleId="a5">
    <w:name w:val="Strong"/>
    <w:qFormat/>
    <w:rsid w:val="006A0D80"/>
    <w:rPr>
      <w:b/>
      <w:bCs/>
    </w:rPr>
  </w:style>
  <w:style w:type="character" w:styleId="Hyperlink">
    <w:name w:val="Hyperlink"/>
    <w:rsid w:val="00723C5C"/>
    <w:rPr>
      <w:color w:val="0000FF"/>
      <w:u w:val="single"/>
    </w:rPr>
  </w:style>
  <w:style w:type="paragraph" w:styleId="NormalWeb">
    <w:name w:val="Normal (Web)"/>
    <w:basedOn w:val="a"/>
    <w:rsid w:val="00960DC3"/>
    <w:pPr>
      <w:bidi w:val="0"/>
      <w:spacing w:before="100" w:beforeAutospacing="1" w:after="100" w:afterAutospacing="1"/>
    </w:pPr>
  </w:style>
  <w:style w:type="paragraph" w:styleId="a6">
    <w:name w:val="footer"/>
    <w:basedOn w:val="a"/>
    <w:rsid w:val="00F17011"/>
    <w:pPr>
      <w:tabs>
        <w:tab w:val="center" w:pos="4153"/>
        <w:tab w:val="right" w:pos="8306"/>
      </w:tabs>
    </w:pPr>
  </w:style>
  <w:style w:type="character" w:styleId="a7">
    <w:name w:val="page number"/>
    <w:basedOn w:val="a0"/>
    <w:rsid w:val="00F17011"/>
  </w:style>
  <w:style w:type="paragraph" w:styleId="a8">
    <w:name w:val="header"/>
    <w:basedOn w:val="a"/>
    <w:link w:val="a9"/>
    <w:rsid w:val="00222E31"/>
    <w:pPr>
      <w:tabs>
        <w:tab w:val="center" w:pos="4153"/>
        <w:tab w:val="right" w:pos="8306"/>
      </w:tabs>
    </w:pPr>
  </w:style>
  <w:style w:type="character" w:customStyle="1" w:styleId="a9">
    <w:name w:val="כותרת עליונה תו"/>
    <w:basedOn w:val="a0"/>
    <w:link w:val="a8"/>
    <w:rsid w:val="00222E31"/>
    <w:rPr>
      <w:sz w:val="24"/>
      <w:szCs w:val="24"/>
    </w:rPr>
  </w:style>
  <w:style w:type="paragraph" w:styleId="aa">
    <w:name w:val="Balloon Text"/>
    <w:basedOn w:val="a"/>
    <w:link w:val="ab"/>
    <w:rsid w:val="00222E31"/>
    <w:rPr>
      <w:rFonts w:ascii="Tahoma" w:hAnsi="Tahoma" w:cs="Tahoma"/>
      <w:sz w:val="16"/>
      <w:szCs w:val="16"/>
    </w:rPr>
  </w:style>
  <w:style w:type="character" w:customStyle="1" w:styleId="ab">
    <w:name w:val="טקסט בלונים תו"/>
    <w:basedOn w:val="a0"/>
    <w:link w:val="aa"/>
    <w:rsid w:val="00222E31"/>
    <w:rPr>
      <w:rFonts w:ascii="Tahoma" w:hAnsi="Tahoma" w:cs="Tahoma"/>
      <w:sz w:val="16"/>
      <w:szCs w:val="16"/>
    </w:rPr>
  </w:style>
  <w:style w:type="paragraph" w:styleId="ac">
    <w:name w:val="List Paragraph"/>
    <w:basedOn w:val="a"/>
    <w:uiPriority w:val="34"/>
    <w:qFormat/>
    <w:rsid w:val="000332DF"/>
    <w:pPr>
      <w:ind w:left="720"/>
      <w:contextualSpacing/>
    </w:pPr>
  </w:style>
  <w:style w:type="paragraph" w:customStyle="1" w:styleId="1">
    <w:name w:val="פיסקת רשימה1"/>
    <w:basedOn w:val="a"/>
    <w:rsid w:val="00634FDF"/>
    <w:pPr>
      <w:spacing w:after="200" w:line="276" w:lineRule="auto"/>
      <w:ind w:left="720"/>
    </w:pPr>
    <w:rPr>
      <w:rFonts w:ascii="Calibri" w:hAnsi="Calibri" w:cs="Arial"/>
      <w:sz w:val="22"/>
      <w:szCs w:val="22"/>
    </w:rPr>
  </w:style>
  <w:style w:type="character" w:customStyle="1" w:styleId="authordescriptiontext">
    <w:name w:val="author_description_text"/>
    <w:rsid w:val="00634F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58479">
      <w:bodyDiv w:val="1"/>
      <w:marLeft w:val="0"/>
      <w:marRight w:val="0"/>
      <w:marTop w:val="0"/>
      <w:marBottom w:val="0"/>
      <w:divBdr>
        <w:top w:val="none" w:sz="0" w:space="0" w:color="auto"/>
        <w:left w:val="none" w:sz="0" w:space="0" w:color="auto"/>
        <w:bottom w:val="none" w:sz="0" w:space="0" w:color="auto"/>
        <w:right w:val="none" w:sz="0" w:space="0" w:color="auto"/>
      </w:divBdr>
      <w:divsChild>
        <w:div w:id="812066966">
          <w:marLeft w:val="0"/>
          <w:marRight w:val="0"/>
          <w:marTop w:val="0"/>
          <w:marBottom w:val="0"/>
          <w:divBdr>
            <w:top w:val="none" w:sz="0" w:space="0" w:color="auto"/>
            <w:left w:val="none" w:sz="0" w:space="0" w:color="auto"/>
            <w:bottom w:val="none" w:sz="0" w:space="0" w:color="auto"/>
            <w:right w:val="none" w:sz="0" w:space="0" w:color="auto"/>
          </w:divBdr>
          <w:divsChild>
            <w:div w:id="1525022888">
              <w:marLeft w:val="0"/>
              <w:marRight w:val="0"/>
              <w:marTop w:val="0"/>
              <w:marBottom w:val="0"/>
              <w:divBdr>
                <w:top w:val="none" w:sz="0" w:space="0" w:color="auto"/>
                <w:left w:val="none" w:sz="0" w:space="0" w:color="auto"/>
                <w:bottom w:val="none" w:sz="0" w:space="0" w:color="auto"/>
                <w:right w:val="none" w:sz="0" w:space="0" w:color="auto"/>
              </w:divBdr>
              <w:divsChild>
                <w:div w:id="926113681">
                  <w:marLeft w:val="0"/>
                  <w:marRight w:val="-1200"/>
                  <w:marTop w:val="0"/>
                  <w:marBottom w:val="0"/>
                  <w:divBdr>
                    <w:top w:val="none" w:sz="0" w:space="0" w:color="auto"/>
                    <w:left w:val="none" w:sz="0" w:space="0" w:color="auto"/>
                    <w:bottom w:val="none" w:sz="0" w:space="0" w:color="auto"/>
                    <w:right w:val="none" w:sz="0" w:space="0" w:color="auto"/>
                  </w:divBdr>
                  <w:divsChild>
                    <w:div w:id="305624877">
                      <w:marLeft w:val="0"/>
                      <w:marRight w:val="0"/>
                      <w:marTop w:val="0"/>
                      <w:marBottom w:val="0"/>
                      <w:divBdr>
                        <w:top w:val="none" w:sz="0" w:space="0" w:color="auto"/>
                        <w:left w:val="none" w:sz="0" w:space="0" w:color="auto"/>
                        <w:bottom w:val="none" w:sz="0" w:space="0" w:color="auto"/>
                        <w:right w:val="none" w:sz="0" w:space="0" w:color="auto"/>
                      </w:divBdr>
                      <w:divsChild>
                        <w:div w:id="30811299">
                          <w:marLeft w:val="0"/>
                          <w:marRight w:val="0"/>
                          <w:marTop w:val="0"/>
                          <w:marBottom w:val="0"/>
                          <w:divBdr>
                            <w:top w:val="none" w:sz="0" w:space="0" w:color="auto"/>
                            <w:left w:val="none" w:sz="0" w:space="0" w:color="auto"/>
                            <w:bottom w:val="none" w:sz="0" w:space="0" w:color="auto"/>
                            <w:right w:val="none" w:sz="0" w:space="0" w:color="auto"/>
                          </w:divBdr>
                          <w:divsChild>
                            <w:div w:id="614167760">
                              <w:marLeft w:val="0"/>
                              <w:marRight w:val="0"/>
                              <w:marTop w:val="0"/>
                              <w:marBottom w:val="0"/>
                              <w:divBdr>
                                <w:top w:val="none" w:sz="0" w:space="0" w:color="auto"/>
                                <w:left w:val="none" w:sz="0" w:space="0" w:color="auto"/>
                                <w:bottom w:val="none" w:sz="0" w:space="0" w:color="auto"/>
                                <w:right w:val="none" w:sz="0" w:space="0" w:color="auto"/>
                              </w:divBdr>
                              <w:divsChild>
                                <w:div w:id="760179393">
                                  <w:marLeft w:val="0"/>
                                  <w:marRight w:val="0"/>
                                  <w:marTop w:val="0"/>
                                  <w:marBottom w:val="0"/>
                                  <w:divBdr>
                                    <w:top w:val="none" w:sz="0" w:space="0" w:color="auto"/>
                                    <w:left w:val="none" w:sz="0" w:space="0" w:color="auto"/>
                                    <w:bottom w:val="none" w:sz="0" w:space="0" w:color="auto"/>
                                    <w:right w:val="none" w:sz="0" w:space="0" w:color="auto"/>
                                  </w:divBdr>
                                  <w:divsChild>
                                    <w:div w:id="18706568">
                                      <w:marLeft w:val="0"/>
                                      <w:marRight w:val="0"/>
                                      <w:marTop w:val="0"/>
                                      <w:marBottom w:val="0"/>
                                      <w:divBdr>
                                        <w:top w:val="none" w:sz="0" w:space="0" w:color="auto"/>
                                        <w:left w:val="none" w:sz="0" w:space="0" w:color="auto"/>
                                        <w:bottom w:val="none" w:sz="0" w:space="0" w:color="auto"/>
                                        <w:right w:val="none" w:sz="0" w:space="0" w:color="auto"/>
                                      </w:divBdr>
                                    </w:div>
                                    <w:div w:id="185749652">
                                      <w:marLeft w:val="0"/>
                                      <w:marRight w:val="0"/>
                                      <w:marTop w:val="0"/>
                                      <w:marBottom w:val="0"/>
                                      <w:divBdr>
                                        <w:top w:val="none" w:sz="0" w:space="0" w:color="auto"/>
                                        <w:left w:val="none" w:sz="0" w:space="0" w:color="auto"/>
                                        <w:bottom w:val="none" w:sz="0" w:space="0" w:color="auto"/>
                                        <w:right w:val="none" w:sz="0" w:space="0" w:color="auto"/>
                                      </w:divBdr>
                                    </w:div>
                                    <w:div w:id="359860288">
                                      <w:marLeft w:val="0"/>
                                      <w:marRight w:val="0"/>
                                      <w:marTop w:val="0"/>
                                      <w:marBottom w:val="0"/>
                                      <w:divBdr>
                                        <w:top w:val="none" w:sz="0" w:space="0" w:color="auto"/>
                                        <w:left w:val="none" w:sz="0" w:space="0" w:color="auto"/>
                                        <w:bottom w:val="none" w:sz="0" w:space="0" w:color="auto"/>
                                        <w:right w:val="none" w:sz="0" w:space="0" w:color="auto"/>
                                      </w:divBdr>
                                    </w:div>
                                    <w:div w:id="471873275">
                                      <w:marLeft w:val="0"/>
                                      <w:marRight w:val="0"/>
                                      <w:marTop w:val="0"/>
                                      <w:marBottom w:val="0"/>
                                      <w:divBdr>
                                        <w:top w:val="none" w:sz="0" w:space="0" w:color="auto"/>
                                        <w:left w:val="none" w:sz="0" w:space="0" w:color="auto"/>
                                        <w:bottom w:val="none" w:sz="0" w:space="0" w:color="auto"/>
                                        <w:right w:val="none" w:sz="0" w:space="0" w:color="auto"/>
                                      </w:divBdr>
                                    </w:div>
                                    <w:div w:id="966622148">
                                      <w:marLeft w:val="0"/>
                                      <w:marRight w:val="0"/>
                                      <w:marTop w:val="0"/>
                                      <w:marBottom w:val="0"/>
                                      <w:divBdr>
                                        <w:top w:val="none" w:sz="0" w:space="0" w:color="auto"/>
                                        <w:left w:val="none" w:sz="0" w:space="0" w:color="auto"/>
                                        <w:bottom w:val="none" w:sz="0" w:space="0" w:color="auto"/>
                                        <w:right w:val="none" w:sz="0" w:space="0" w:color="auto"/>
                                      </w:divBdr>
                                    </w:div>
                                    <w:div w:id="1072317801">
                                      <w:marLeft w:val="0"/>
                                      <w:marRight w:val="0"/>
                                      <w:marTop w:val="0"/>
                                      <w:marBottom w:val="0"/>
                                      <w:divBdr>
                                        <w:top w:val="none" w:sz="0" w:space="0" w:color="auto"/>
                                        <w:left w:val="none" w:sz="0" w:space="0" w:color="auto"/>
                                        <w:bottom w:val="none" w:sz="0" w:space="0" w:color="auto"/>
                                        <w:right w:val="none" w:sz="0" w:space="0" w:color="auto"/>
                                      </w:divBdr>
                                    </w:div>
                                    <w:div w:id="1211069504">
                                      <w:marLeft w:val="0"/>
                                      <w:marRight w:val="0"/>
                                      <w:marTop w:val="0"/>
                                      <w:marBottom w:val="0"/>
                                      <w:divBdr>
                                        <w:top w:val="none" w:sz="0" w:space="0" w:color="auto"/>
                                        <w:left w:val="none" w:sz="0" w:space="0" w:color="auto"/>
                                        <w:bottom w:val="none" w:sz="0" w:space="0" w:color="auto"/>
                                        <w:right w:val="none" w:sz="0" w:space="0" w:color="auto"/>
                                      </w:divBdr>
                                    </w:div>
                                    <w:div w:id="1317606551">
                                      <w:marLeft w:val="0"/>
                                      <w:marRight w:val="0"/>
                                      <w:marTop w:val="0"/>
                                      <w:marBottom w:val="0"/>
                                      <w:divBdr>
                                        <w:top w:val="none" w:sz="0" w:space="0" w:color="auto"/>
                                        <w:left w:val="none" w:sz="0" w:space="0" w:color="auto"/>
                                        <w:bottom w:val="none" w:sz="0" w:space="0" w:color="auto"/>
                                        <w:right w:val="none" w:sz="0" w:space="0" w:color="auto"/>
                                      </w:divBdr>
                                    </w:div>
                                    <w:div w:id="1445269902">
                                      <w:marLeft w:val="0"/>
                                      <w:marRight w:val="0"/>
                                      <w:marTop w:val="0"/>
                                      <w:marBottom w:val="0"/>
                                      <w:divBdr>
                                        <w:top w:val="none" w:sz="0" w:space="0" w:color="auto"/>
                                        <w:left w:val="none" w:sz="0" w:space="0" w:color="auto"/>
                                        <w:bottom w:val="none" w:sz="0" w:space="0" w:color="auto"/>
                                        <w:right w:val="none" w:sz="0" w:space="0" w:color="auto"/>
                                      </w:divBdr>
                                    </w:div>
                                    <w:div w:id="1481922072">
                                      <w:marLeft w:val="0"/>
                                      <w:marRight w:val="0"/>
                                      <w:marTop w:val="0"/>
                                      <w:marBottom w:val="0"/>
                                      <w:divBdr>
                                        <w:top w:val="none" w:sz="0" w:space="0" w:color="auto"/>
                                        <w:left w:val="none" w:sz="0" w:space="0" w:color="auto"/>
                                        <w:bottom w:val="none" w:sz="0" w:space="0" w:color="auto"/>
                                        <w:right w:val="none" w:sz="0" w:space="0" w:color="auto"/>
                                      </w:divBdr>
                                    </w:div>
                                    <w:div w:id="1488325885">
                                      <w:marLeft w:val="0"/>
                                      <w:marRight w:val="0"/>
                                      <w:marTop w:val="0"/>
                                      <w:marBottom w:val="0"/>
                                      <w:divBdr>
                                        <w:top w:val="none" w:sz="0" w:space="0" w:color="auto"/>
                                        <w:left w:val="none" w:sz="0" w:space="0" w:color="auto"/>
                                        <w:bottom w:val="none" w:sz="0" w:space="0" w:color="auto"/>
                                        <w:right w:val="none" w:sz="0" w:space="0" w:color="auto"/>
                                      </w:divBdr>
                                    </w:div>
                                    <w:div w:id="1513687538">
                                      <w:marLeft w:val="0"/>
                                      <w:marRight w:val="0"/>
                                      <w:marTop w:val="0"/>
                                      <w:marBottom w:val="0"/>
                                      <w:divBdr>
                                        <w:top w:val="none" w:sz="0" w:space="0" w:color="auto"/>
                                        <w:left w:val="none" w:sz="0" w:space="0" w:color="auto"/>
                                        <w:bottom w:val="none" w:sz="0" w:space="0" w:color="auto"/>
                                        <w:right w:val="none" w:sz="0" w:space="0" w:color="auto"/>
                                      </w:divBdr>
                                    </w:div>
                                    <w:div w:id="1546520949">
                                      <w:marLeft w:val="0"/>
                                      <w:marRight w:val="0"/>
                                      <w:marTop w:val="0"/>
                                      <w:marBottom w:val="0"/>
                                      <w:divBdr>
                                        <w:top w:val="none" w:sz="0" w:space="0" w:color="auto"/>
                                        <w:left w:val="none" w:sz="0" w:space="0" w:color="auto"/>
                                        <w:bottom w:val="none" w:sz="0" w:space="0" w:color="auto"/>
                                        <w:right w:val="none" w:sz="0" w:space="0" w:color="auto"/>
                                      </w:divBdr>
                                    </w:div>
                                    <w:div w:id="1731925882">
                                      <w:marLeft w:val="0"/>
                                      <w:marRight w:val="0"/>
                                      <w:marTop w:val="0"/>
                                      <w:marBottom w:val="0"/>
                                      <w:divBdr>
                                        <w:top w:val="none" w:sz="0" w:space="0" w:color="auto"/>
                                        <w:left w:val="none" w:sz="0" w:space="0" w:color="auto"/>
                                        <w:bottom w:val="none" w:sz="0" w:space="0" w:color="auto"/>
                                        <w:right w:val="none" w:sz="0" w:space="0" w:color="auto"/>
                                      </w:divBdr>
                                    </w:div>
                                    <w:div w:id="1763791250">
                                      <w:marLeft w:val="0"/>
                                      <w:marRight w:val="0"/>
                                      <w:marTop w:val="0"/>
                                      <w:marBottom w:val="0"/>
                                      <w:divBdr>
                                        <w:top w:val="none" w:sz="0" w:space="0" w:color="auto"/>
                                        <w:left w:val="none" w:sz="0" w:space="0" w:color="auto"/>
                                        <w:bottom w:val="none" w:sz="0" w:space="0" w:color="auto"/>
                                        <w:right w:val="none" w:sz="0" w:space="0" w:color="auto"/>
                                      </w:divBdr>
                                    </w:div>
                                    <w:div w:id="1799302983">
                                      <w:marLeft w:val="0"/>
                                      <w:marRight w:val="0"/>
                                      <w:marTop w:val="0"/>
                                      <w:marBottom w:val="0"/>
                                      <w:divBdr>
                                        <w:top w:val="none" w:sz="0" w:space="0" w:color="auto"/>
                                        <w:left w:val="none" w:sz="0" w:space="0" w:color="auto"/>
                                        <w:bottom w:val="none" w:sz="0" w:space="0" w:color="auto"/>
                                        <w:right w:val="none" w:sz="0" w:space="0" w:color="auto"/>
                                      </w:divBdr>
                                    </w:div>
                                    <w:div w:id="21371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799343">
      <w:bodyDiv w:val="1"/>
      <w:marLeft w:val="129"/>
      <w:marRight w:val="129"/>
      <w:marTop w:val="64"/>
      <w:marBottom w:val="129"/>
      <w:divBdr>
        <w:top w:val="none" w:sz="0" w:space="0" w:color="auto"/>
        <w:left w:val="none" w:sz="0" w:space="0" w:color="auto"/>
        <w:bottom w:val="none" w:sz="0" w:space="0" w:color="auto"/>
        <w:right w:val="none" w:sz="0" w:space="0" w:color="auto"/>
      </w:divBdr>
      <w:divsChild>
        <w:div w:id="562177236">
          <w:marLeft w:val="0"/>
          <w:marRight w:val="0"/>
          <w:marTop w:val="0"/>
          <w:marBottom w:val="0"/>
          <w:divBdr>
            <w:top w:val="none" w:sz="0" w:space="0" w:color="auto"/>
            <w:left w:val="none" w:sz="0" w:space="0" w:color="auto"/>
            <w:bottom w:val="none" w:sz="0" w:space="0" w:color="auto"/>
            <w:right w:val="none" w:sz="0" w:space="0" w:color="auto"/>
          </w:divBdr>
          <w:divsChild>
            <w:div w:id="20877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gim.org.il/ListPages.aspx?catid=79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youtube.com/watch?v=mNGy4obIVJo"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91AAA-1BAC-416F-B145-9E96887F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1934</Words>
  <Characters>9871</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נוכחות מנהלים א'</vt:lpstr>
    </vt:vector>
  </TitlesOfParts>
  <Company>morasha</Company>
  <LinksUpToDate>false</LinksUpToDate>
  <CharactersWithSpaces>11782</CharactersWithSpaces>
  <SharedDoc>false</SharedDoc>
  <HLinks>
    <vt:vector size="6" baseType="variant">
      <vt:variant>
        <vt:i4>1441887</vt:i4>
      </vt:variant>
      <vt:variant>
        <vt:i4>-1</vt:i4>
      </vt:variant>
      <vt:variant>
        <vt:i4>1034</vt:i4>
      </vt:variant>
      <vt:variant>
        <vt:i4>1</vt:i4>
      </vt:variant>
      <vt:variant>
        <vt:lpwstr>http://www.zofim.org.il/pics/magazin/338.jpg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נוכחות מנהלים א'</dc:title>
  <dc:creator>tsippy</dc:creator>
  <cp:lastModifiedBy>Michal Artzi</cp:lastModifiedBy>
  <cp:revision>2</cp:revision>
  <cp:lastPrinted>2008-06-16T10:03:00Z</cp:lastPrinted>
  <dcterms:created xsi:type="dcterms:W3CDTF">2013-11-18T12:25:00Z</dcterms:created>
  <dcterms:modified xsi:type="dcterms:W3CDTF">2013-11-18T12:25:00Z</dcterms:modified>
</cp:coreProperties>
</file>